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3829E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719405A3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096D2BC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433EB221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35A1CE96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5F5CFAC8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76321544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61C7F05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76802EA7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6901CB5E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4388FE94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14:paraId="7F600D4B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14:paraId="7FB22484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группа дошкольного образования</w:t>
      </w:r>
    </w:p>
    <w:p w14:paraId="75D67CD1">
      <w:pPr>
        <w:pStyle w:val="8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на 2024-2025 учебный год</w:t>
      </w:r>
    </w:p>
    <w:p w14:paraId="6350FDFD">
      <w:pPr>
        <w:pStyle w:val="1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536C726E">
      <w:pPr>
        <w:pStyle w:val="1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3F16171F">
      <w:pPr>
        <w:pStyle w:val="1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649CBEC4">
      <w:pPr>
        <w:pStyle w:val="1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13B92171">
      <w:pPr>
        <w:pStyle w:val="1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0E52C709">
      <w:pPr>
        <w:pStyle w:val="1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rPr>
          <w:rFonts w:ascii="Georgia" w:hAnsi="Georgia"/>
          <w:sz w:val="32"/>
          <w:szCs w:val="32"/>
          <w:lang w:val="ba-RU"/>
        </w:rPr>
      </w:pPr>
      <w:r>
        <w:rPr>
          <w:rFonts w:ascii="Georgia" w:hAnsi="Georgia"/>
          <w:sz w:val="32"/>
          <w:szCs w:val="32"/>
        </w:rPr>
        <w:t xml:space="preserve">                                                Группа  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>младша</w:t>
      </w:r>
      <w:r>
        <w:rPr>
          <w:rFonts w:ascii="Georgia" w:hAnsi="Georgia"/>
          <w:sz w:val="32"/>
          <w:szCs w:val="32"/>
          <w:lang w:val="ba-RU"/>
        </w:rPr>
        <w:t>я</w:t>
      </w:r>
    </w:p>
    <w:p w14:paraId="099A1A48">
      <w:pPr>
        <w:pStyle w:val="1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3F514DD4">
      <w:pPr>
        <w:pStyle w:val="1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5AF78F06">
      <w:pPr>
        <w:pStyle w:val="10"/>
        <w:shd w:val="clear" w:color="auto" w:fill="auto"/>
        <w:spacing w:before="0" w:after="0" w:line="276" w:lineRule="auto"/>
        <w:ind w:left="20" w:firstLine="688"/>
        <w:jc w:val="left"/>
        <w:rPr>
          <w:rFonts w:hint="default" w:ascii="Georgia" w:hAnsi="Georgia"/>
          <w:sz w:val="32"/>
          <w:szCs w:val="32"/>
          <w:lang w:val="ru-RU"/>
        </w:rPr>
      </w:pPr>
      <w:r>
        <w:rPr>
          <w:rFonts w:ascii="Georgia" w:hAnsi="Georgia"/>
          <w:sz w:val="32"/>
          <w:szCs w:val="32"/>
        </w:rPr>
        <w:t xml:space="preserve">           Воспитатель:</w:t>
      </w:r>
      <w:r>
        <w:rPr>
          <w:rFonts w:ascii="Georgia" w:hAnsi="Georgia"/>
          <w:sz w:val="32"/>
          <w:szCs w:val="32"/>
          <w:lang w:val="ba-RU"/>
        </w:rPr>
        <w:t xml:space="preserve"> </w:t>
      </w:r>
      <w:r>
        <w:rPr>
          <w:rFonts w:ascii="Georgia" w:hAnsi="Georgia"/>
          <w:sz w:val="32"/>
          <w:szCs w:val="32"/>
          <w:lang w:val="ru-RU"/>
        </w:rPr>
        <w:t>Каскинова</w:t>
      </w:r>
      <w:r>
        <w:rPr>
          <w:rFonts w:hint="default" w:ascii="Georgia" w:hAnsi="Georgia"/>
          <w:sz w:val="32"/>
          <w:szCs w:val="32"/>
          <w:lang w:val="ru-RU"/>
        </w:rPr>
        <w:t xml:space="preserve"> Гульсесек Сагитовна</w:t>
      </w:r>
      <w:bookmarkStart w:id="1" w:name="_GoBack"/>
      <w:bookmarkEnd w:id="1"/>
    </w:p>
    <w:p w14:paraId="359DC759">
      <w:pPr>
        <w:spacing w:after="0"/>
        <w:ind w:left="20"/>
        <w:rPr>
          <w:rStyle w:val="12"/>
          <w:rFonts w:ascii="Georgia" w:hAnsi="Georgia" w:eastAsia="Calibri" w:cs="Times New Roman"/>
          <w:sz w:val="32"/>
          <w:szCs w:val="32"/>
        </w:rPr>
      </w:pPr>
    </w:p>
    <w:p w14:paraId="70DDB78F">
      <w:pPr>
        <w:spacing w:after="0"/>
        <w:ind w:left="20" w:firstLine="688"/>
        <w:rPr>
          <w:rFonts w:ascii="Georgia" w:hAnsi="Georgia"/>
          <w:sz w:val="32"/>
          <w:szCs w:val="32"/>
        </w:rPr>
      </w:pPr>
    </w:p>
    <w:p w14:paraId="57591D8D">
      <w:pPr>
        <w:pStyle w:val="14"/>
        <w:shd w:val="clear" w:color="auto" w:fill="auto"/>
        <w:spacing w:before="0" w:after="0" w:line="276" w:lineRule="auto"/>
        <w:ind w:left="20"/>
        <w:jc w:val="left"/>
        <w:rPr>
          <w:rStyle w:val="15"/>
          <w:rFonts w:ascii="Georgia" w:hAnsi="Georgia" w:eastAsia="Calibri"/>
          <w:sz w:val="32"/>
          <w:szCs w:val="32"/>
        </w:rPr>
      </w:pPr>
    </w:p>
    <w:p w14:paraId="76B76258">
      <w:pPr>
        <w:pStyle w:val="14"/>
        <w:shd w:val="clear" w:color="auto" w:fill="auto"/>
        <w:spacing w:before="0" w:after="0" w:line="276" w:lineRule="auto"/>
        <w:jc w:val="left"/>
        <w:rPr>
          <w:rFonts w:ascii="Georgia" w:hAnsi="Georgia" w:cs="Times New Roman"/>
          <w:sz w:val="32"/>
          <w:szCs w:val="32"/>
        </w:rPr>
      </w:pPr>
    </w:p>
    <w:p w14:paraId="242CCA5C">
      <w:pPr>
        <w:spacing w:after="0"/>
        <w:rPr>
          <w:rFonts w:ascii="Times New Roman" w:hAnsi="Times New Roman"/>
          <w:sz w:val="28"/>
          <w:szCs w:val="28"/>
        </w:rPr>
      </w:pPr>
    </w:p>
    <w:p w14:paraId="584A794B"/>
    <w:p w14:paraId="285113B2"/>
    <w:p w14:paraId="63AA7612"/>
    <w:p w14:paraId="44D33900"/>
    <w:p w14:paraId="4FD12A67"/>
    <w:p w14:paraId="2FD9C7C8"/>
    <w:p w14:paraId="7034F84C">
      <w:pPr>
        <w:pStyle w:val="17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Предлагаемая диагностика разработана с целью оптимизации образователь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питания и контингента детей. Это достигается путем использования обще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принятых критериев развития детей данного возраста и уровневым подхо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дом к оценке достижений ребенка по принципу: чем ниже балл, тем боль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тей, соответствующих Федеральному государственному образовательно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17751524">
      <w:pPr>
        <w:pStyle w:val="17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тям:</w:t>
      </w:r>
    </w:p>
    <w:p w14:paraId="00645150">
      <w:pPr>
        <w:pStyle w:val="17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>
        <w:rPr>
          <w:b/>
          <w:sz w:val="23"/>
          <w:szCs w:val="23"/>
        </w:rPr>
        <w:t>балл</w:t>
      </w:r>
      <w:r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14:paraId="3C47756C">
      <w:pPr>
        <w:pStyle w:val="17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>
        <w:rPr>
          <w:b/>
          <w:sz w:val="23"/>
          <w:szCs w:val="23"/>
        </w:rPr>
        <w:t>балла</w:t>
      </w:r>
      <w:r>
        <w:rPr>
          <w:sz w:val="23"/>
          <w:szCs w:val="23"/>
        </w:rPr>
        <w:t xml:space="preserve"> — ребенок с помощью взрослого выполняет некоторые парамет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ры оценки;</w:t>
      </w:r>
    </w:p>
    <w:p w14:paraId="5BC4B8DD">
      <w:pPr>
        <w:pStyle w:val="17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>
        <w:rPr>
          <w:b/>
          <w:sz w:val="23"/>
          <w:szCs w:val="23"/>
        </w:rPr>
        <w:t>балла</w:t>
      </w:r>
      <w:r>
        <w:rPr>
          <w:sz w:val="23"/>
          <w:szCs w:val="23"/>
        </w:rPr>
        <w:t xml:space="preserve"> — ребенок выполняет все параметры оценки с частичной помо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щью взрослого;</w:t>
      </w:r>
    </w:p>
    <w:p w14:paraId="5AF32789">
      <w:pPr>
        <w:pStyle w:val="17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>
        <w:rPr>
          <w:b/>
          <w:sz w:val="23"/>
          <w:szCs w:val="23"/>
        </w:rPr>
        <w:t>балла</w:t>
      </w:r>
      <w:r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14:paraId="6364040E">
      <w:pPr>
        <w:pStyle w:val="17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>
        <w:rPr>
          <w:b/>
          <w:sz w:val="23"/>
          <w:szCs w:val="23"/>
        </w:rPr>
        <w:t>баллов</w:t>
      </w:r>
      <w:r>
        <w:rPr>
          <w:sz w:val="23"/>
          <w:szCs w:val="23"/>
        </w:rPr>
        <w:t xml:space="preserve"> — ребенок выполняет все параметры оценки самостоятельно.</w:t>
      </w:r>
    </w:p>
    <w:p w14:paraId="1C0BF26A">
      <w:pPr>
        <w:pStyle w:val="17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Таблицы педагогической диагностики заполняются дважды в год, если другое не предусмотрено в образовательной организации, - в начале и кон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14:paraId="52E55DBC">
      <w:pPr>
        <w:pStyle w:val="17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>
        <w:rPr>
          <w:sz w:val="23"/>
          <w:szCs w:val="23"/>
        </w:rPr>
        <w:t>этапа.</w:t>
      </w:r>
    </w:p>
    <w:p w14:paraId="544060E7">
      <w:pPr>
        <w:pStyle w:val="17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>
        <w:rPr>
          <w:rStyle w:val="18"/>
          <w:sz w:val="23"/>
          <w:szCs w:val="23"/>
        </w:rPr>
        <w:t>Этап I.</w:t>
      </w:r>
      <w:r>
        <w:rPr>
          <w:sz w:val="23"/>
          <w:szCs w:val="23"/>
        </w:rPr>
        <w:t xml:space="preserve"> Напротив фамилии и имени каждого ребенка проставляются "бал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лы в каждой ячейке указанного параметра, по которым затем считается ито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лей). Этот показатель необходим для написания характеристики на конкрет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ного ребенка и проведения индивидуального учета промежуточных результа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тов освоения общеобразовательной программы.</w:t>
      </w:r>
    </w:p>
    <w:p w14:paraId="51CEBD0D">
      <w:pPr>
        <w:pStyle w:val="17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>
        <w:rPr>
          <w:rStyle w:val="18"/>
          <w:sz w:val="23"/>
          <w:szCs w:val="23"/>
        </w:rPr>
        <w:t>Этап 2.</w:t>
      </w:r>
      <w:r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14:paraId="73EA4E23">
      <w:pPr>
        <w:pStyle w:val="17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ку или общегрупповому параметру развития больше 3,8. Эти же параметры в интервале средних значений от 2,3 до 3,7 можно считать показателями про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вательной области. (</w:t>
      </w:r>
      <w:r>
        <w:rPr>
          <w:rStyle w:val="18"/>
          <w:sz w:val="23"/>
          <w:szCs w:val="23"/>
        </w:rPr>
        <w:t>Указанные интервалы средних значений носят реко</w:t>
      </w:r>
      <w:r>
        <w:rPr>
          <w:rStyle w:val="18"/>
          <w:sz w:val="23"/>
          <w:szCs w:val="23"/>
        </w:rPr>
        <w:softHyphen/>
      </w:r>
      <w:r>
        <w:rPr>
          <w:rStyle w:val="18"/>
          <w:sz w:val="23"/>
          <w:szCs w:val="23"/>
        </w:rPr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3B7F1ABD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Наличие математической обработки результатов педагогической диагно</w:t>
      </w:r>
      <w:r>
        <w:rPr>
          <w:rFonts w:ascii="Times New Roman" w:hAnsi="Times New Roman"/>
          <w:sz w:val="23"/>
          <w:szCs w:val="23"/>
        </w:rPr>
        <w:softHyphen/>
      </w:r>
      <w:r>
        <w:rPr>
          <w:rFonts w:ascii="Times New Roman" w:hAnsi="Times New Roman"/>
          <w:sz w:val="23"/>
          <w:szCs w:val="23"/>
        </w:rPr>
        <w:t>стики образовательного процесса оптимизирует хранение и сравнение ре</w:t>
      </w:r>
      <w:r>
        <w:rPr>
          <w:rFonts w:ascii="Times New Roman" w:hAnsi="Times New Roman"/>
          <w:sz w:val="23"/>
          <w:szCs w:val="23"/>
        </w:rPr>
        <w:softHyphen/>
      </w:r>
      <w:r>
        <w:rPr>
          <w:rFonts w:ascii="Times New Roman" w:hAnsi="Times New Roman"/>
          <w:sz w:val="23"/>
          <w:szCs w:val="23"/>
        </w:rPr>
        <w:t>зультатов каждого ребенка и позволяет своевременно оптимизировать педа</w:t>
      </w:r>
      <w:r>
        <w:rPr>
          <w:rFonts w:ascii="Times New Roman" w:hAnsi="Times New Roman"/>
          <w:sz w:val="23"/>
          <w:szCs w:val="23"/>
        </w:rPr>
        <w:softHyphen/>
      </w:r>
      <w:r>
        <w:rPr>
          <w:rFonts w:ascii="Times New Roman" w:hAnsi="Times New Roman"/>
          <w:sz w:val="23"/>
          <w:szCs w:val="23"/>
        </w:rPr>
        <w:t>гогический процесс в группе детей образовательной организации.</w:t>
      </w:r>
    </w:p>
    <w:p w14:paraId="0911C344">
      <w:pPr>
        <w:spacing w:after="60" w:line="240" w:lineRule="auto"/>
        <w:jc w:val="center"/>
        <w:rPr>
          <w:rFonts w:ascii="Times New Roman" w:hAnsi="Times New Roman"/>
          <w:b/>
          <w:sz w:val="28"/>
          <w:szCs w:val="23"/>
        </w:rPr>
      </w:pPr>
      <w:r>
        <w:rPr>
          <w:rStyle w:val="24"/>
          <w:b/>
          <w:sz w:val="28"/>
          <w:szCs w:val="23"/>
        </w:rPr>
        <w:t>Рекомендации по описанию инструментария педагогической диагностики во второй младшей группе</w:t>
      </w:r>
    </w:p>
    <w:p w14:paraId="52F09F50">
      <w:pPr>
        <w:pStyle w:val="17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Инструментарий педагогической диагностики представляет собой опи</w:t>
      </w:r>
      <w:r>
        <w:rPr>
          <w:sz w:val="23"/>
          <w:szCs w:val="23"/>
        </w:rPr>
        <w:softHyphen/>
      </w:r>
      <w:r>
        <w:rPr>
          <w:sz w:val="23"/>
          <w:szCs w:val="23"/>
        </w:rPr>
        <w:t xml:space="preserve">сание </w:t>
      </w:r>
      <w:r>
        <w:rPr>
          <w:sz w:val="23"/>
          <w:szCs w:val="23"/>
          <w:lang w:val="en-US"/>
        </w:rPr>
        <w:t>rex</w:t>
      </w:r>
      <w:r>
        <w:rPr>
          <w:sz w:val="23"/>
          <w:szCs w:val="23"/>
        </w:rPr>
        <w:t xml:space="preserve"> проблемных ситуаций, вопросов, поручений, ситуаций наблюде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сы и поручения могут повторяться, с тем чтобы уточнить качество оцени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культурные руководители, педагоги дополнительного образования принима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цией и направленностью образовательной деятельности.</w:t>
      </w:r>
    </w:p>
    <w:p w14:paraId="48D8BA5B">
      <w:pPr>
        <w:pStyle w:val="17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18A6EBC2">
      <w:pPr>
        <w:pStyle w:val="17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Основные диагностические методы педагога образовательной организа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ции:</w:t>
      </w:r>
    </w:p>
    <w:p w14:paraId="75C2DA61">
      <w:pPr>
        <w:pStyle w:val="17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наблюдение;</w:t>
      </w:r>
    </w:p>
    <w:p w14:paraId="4BE66962">
      <w:pPr>
        <w:pStyle w:val="17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проблемная (диагностическая) ситуация;</w:t>
      </w:r>
    </w:p>
    <w:p w14:paraId="386FAF0A">
      <w:pPr>
        <w:pStyle w:val="17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беседа.</w:t>
      </w:r>
    </w:p>
    <w:p w14:paraId="655A97DA">
      <w:pPr>
        <w:pStyle w:val="17"/>
        <w:shd w:val="clear" w:color="auto" w:fill="auto"/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Формы проведения педагогической диагностики:</w:t>
      </w:r>
    </w:p>
    <w:p w14:paraId="472662DB">
      <w:pPr>
        <w:pStyle w:val="17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индивидуальная;</w:t>
      </w:r>
    </w:p>
    <w:p w14:paraId="58B9F3BF">
      <w:pPr>
        <w:pStyle w:val="17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подгрупповая;</w:t>
      </w:r>
    </w:p>
    <w:p w14:paraId="4455F0D4">
      <w:pPr>
        <w:pStyle w:val="17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групповая.</w:t>
      </w:r>
    </w:p>
    <w:p w14:paraId="74F53DBA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Обратите внимание, что диагностируемые параметры могут быть расши</w:t>
      </w:r>
      <w:r>
        <w:rPr>
          <w:rFonts w:ascii="Times New Roman" w:hAnsi="Times New Roman"/>
          <w:sz w:val="23"/>
          <w:szCs w:val="23"/>
        </w:rPr>
        <w:softHyphen/>
      </w:r>
      <w:r>
        <w:rPr>
          <w:rFonts w:ascii="Times New Roman" w:hAnsi="Times New Roman"/>
          <w:sz w:val="23"/>
          <w:szCs w:val="23"/>
        </w:rPr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>
        <w:rPr>
          <w:rFonts w:ascii="Times New Roman" w:hAnsi="Times New Roman"/>
          <w:sz w:val="23"/>
          <w:szCs w:val="23"/>
        </w:rPr>
        <w:softHyphen/>
      </w:r>
      <w:r>
        <w:rPr>
          <w:rFonts w:ascii="Times New Roman" w:hAnsi="Times New Roman"/>
          <w:sz w:val="23"/>
          <w:szCs w:val="23"/>
        </w:rPr>
        <w:t>танников, разными приоритетными направлениями образовательной деятель</w:t>
      </w:r>
      <w:r>
        <w:rPr>
          <w:rFonts w:ascii="Times New Roman" w:hAnsi="Times New Roman"/>
          <w:sz w:val="23"/>
          <w:szCs w:val="23"/>
        </w:rPr>
        <w:softHyphen/>
      </w:r>
      <w:r>
        <w:rPr>
          <w:rFonts w:ascii="Times New Roman" w:hAnsi="Times New Roman"/>
          <w:sz w:val="23"/>
          <w:szCs w:val="23"/>
        </w:rPr>
        <w:t>ности конкретной организации.</w:t>
      </w:r>
    </w:p>
    <w:p w14:paraId="77501B2A">
      <w:pPr>
        <w:spacing w:after="94" w:line="240" w:lineRule="auto"/>
        <w:ind w:left="20" w:firstLine="360"/>
        <w:jc w:val="both"/>
        <w:rPr>
          <w:rFonts w:ascii="Times New Roman" w:hAnsi="Times New Roman"/>
          <w:b/>
          <w:sz w:val="28"/>
          <w:szCs w:val="23"/>
        </w:rPr>
      </w:pPr>
      <w:r>
        <w:rPr>
          <w:rStyle w:val="24"/>
          <w:b/>
          <w:sz w:val="28"/>
          <w:szCs w:val="23"/>
        </w:rPr>
        <w:t>Примеры описания инструментария по образовательным областям</w:t>
      </w:r>
    </w:p>
    <w:p w14:paraId="30DEA8E6">
      <w:pPr>
        <w:pStyle w:val="26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14:paraId="7BB9B0ED">
      <w:pPr>
        <w:pStyle w:val="17"/>
        <w:numPr>
          <w:ilvl w:val="0"/>
          <w:numId w:val="4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Старается соблюдать правила поведения в общественных местах, в об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щении со взрослыми и сверстниками, в природе.</w:t>
      </w:r>
    </w:p>
    <w:p w14:paraId="19E78A73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Методы: наблюдение в быту и в организованной деятельности.</w:t>
      </w:r>
    </w:p>
    <w:p w14:paraId="12356D59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индивидуальная, подгрупповая.</w:t>
      </w:r>
    </w:p>
    <w:p w14:paraId="522CCD17">
      <w:pPr>
        <w:pStyle w:val="17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14:paraId="17060F3C">
      <w:pPr>
        <w:pStyle w:val="17"/>
        <w:numPr>
          <w:ilvl w:val="0"/>
          <w:numId w:val="4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Понимает социальную оценку поступков сверстников или героев ил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люстраций, литературных произведений.</w:t>
      </w:r>
    </w:p>
    <w:p w14:paraId="55177E1A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Методы: беседа, проблемная ситуация.</w:t>
      </w:r>
    </w:p>
    <w:p w14:paraId="457E120E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Материал: сказка «Теремок».</w:t>
      </w:r>
    </w:p>
    <w:p w14:paraId="730392C2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индивидуальная, подгрупповая.</w:t>
      </w:r>
    </w:p>
    <w:p w14:paraId="3E5BC0B3">
      <w:pPr>
        <w:pStyle w:val="17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14:paraId="78A30C2C">
      <w:pPr>
        <w:pStyle w:val="17"/>
        <w:numPr>
          <w:ilvl w:val="0"/>
          <w:numId w:val="4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Разыгрывает самостоятельно и по просьбе взрослого отрывки из зна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комых сказок.</w:t>
      </w:r>
    </w:p>
    <w:p w14:paraId="09E6C04D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Методы: проблемная ситуация.</w:t>
      </w:r>
    </w:p>
    <w:p w14:paraId="0252D7E8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Материал: игрушки герои сказок по количеству детей.</w:t>
      </w:r>
    </w:p>
    <w:p w14:paraId="1207D0AA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индивидуальная, подгрупповая.</w:t>
      </w:r>
    </w:p>
    <w:p w14:paraId="67EEE272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Задание: «Давайте расскажем сказку „Колобок"».</w:t>
      </w:r>
    </w:p>
    <w:p w14:paraId="75E103E6">
      <w:pPr>
        <w:pStyle w:val="26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>
        <w:rPr>
          <w:b/>
          <w:sz w:val="23"/>
          <w:szCs w:val="23"/>
        </w:rPr>
        <w:t>Образовательная область «Познавательное развитие»</w:t>
      </w:r>
    </w:p>
    <w:p w14:paraId="1B026989">
      <w:pPr>
        <w:pStyle w:val="17"/>
        <w:numPr>
          <w:ilvl w:val="0"/>
          <w:numId w:val="5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Знает свои имя и фамилию, имена родителей.</w:t>
      </w:r>
    </w:p>
    <w:p w14:paraId="1833EA3C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Методы: беседа.</w:t>
      </w:r>
    </w:p>
    <w:p w14:paraId="0200B9C1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индивидуальная.</w:t>
      </w:r>
    </w:p>
    <w:p w14:paraId="3EF0A56F">
      <w:pPr>
        <w:pStyle w:val="17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Задание: «Скажи, пожалуйста, как тебя зовут? Как твоя фамилия? Как зо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вут папу/маму?»</w:t>
      </w:r>
    </w:p>
    <w:p w14:paraId="4752FC0F">
      <w:pPr>
        <w:pStyle w:val="17"/>
        <w:numPr>
          <w:ilvl w:val="0"/>
          <w:numId w:val="5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Умеет </w:t>
      </w:r>
      <w:r>
        <w:rPr>
          <w:rStyle w:val="27"/>
          <w:rFonts w:ascii="Times New Roman" w:hAnsi="Times New Roman" w:cs="Times New Roman"/>
          <w:sz w:val="23"/>
          <w:szCs w:val="23"/>
        </w:rPr>
        <w:t>1</w:t>
      </w:r>
      <w:r>
        <w:rPr>
          <w:sz w:val="23"/>
          <w:szCs w:val="23"/>
        </w:rPr>
        <w:t>руппировать предметы по цвету, размеру, форме.</w:t>
      </w:r>
    </w:p>
    <w:p w14:paraId="1330F3AC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Методы: проблемная ситуация.</w:t>
      </w:r>
    </w:p>
    <w:p w14:paraId="54A21E97">
      <w:pPr>
        <w:pStyle w:val="17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14:paraId="0FFBFE27">
      <w:pPr>
        <w:pStyle w:val="17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индивидуальная, подгрупповая.</w:t>
      </w:r>
    </w:p>
    <w:p w14:paraId="4101A0F5">
      <w:pPr>
        <w:spacing w:line="240" w:lineRule="auto"/>
        <w:ind w:firstLine="38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Задание: «Найди все красное, все круглое, все большое»</w:t>
      </w:r>
    </w:p>
    <w:p w14:paraId="323D5E10">
      <w:pPr>
        <w:pStyle w:val="26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>
        <w:rPr>
          <w:b/>
          <w:iCs w:val="0"/>
          <w:sz w:val="23"/>
          <w:szCs w:val="23"/>
        </w:rPr>
        <w:t>Образовательная область «Речевое развитие»</w:t>
      </w:r>
    </w:p>
    <w:p w14:paraId="69FDD689">
      <w:pPr>
        <w:pStyle w:val="17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14:paraId="0FD260E7">
      <w:pPr>
        <w:pStyle w:val="17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>
        <w:rPr>
          <w:sz w:val="23"/>
          <w:szCs w:val="23"/>
        </w:rPr>
        <w:t>Методы: проблемная ситуация, наблюдение.</w:t>
      </w:r>
    </w:p>
    <w:p w14:paraId="18BF55F9">
      <w:pPr>
        <w:pStyle w:val="17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>
        <w:rPr>
          <w:sz w:val="23"/>
          <w:szCs w:val="23"/>
        </w:rPr>
        <w:t>Материал: дидактическая игра «Какой звук».</w:t>
      </w:r>
    </w:p>
    <w:p w14:paraId="5660D7DF">
      <w:pPr>
        <w:pStyle w:val="17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индивидуальная, подгрупповая.</w:t>
      </w:r>
    </w:p>
    <w:p w14:paraId="6EF14CDC">
      <w:pPr>
        <w:pStyle w:val="17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Задание: «Повтори за мной — А, У. О, Э, Ы. Хлопни тогда, когда услы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шишь А».</w:t>
      </w:r>
    </w:p>
    <w:p w14:paraId="2E7457B2">
      <w:pPr>
        <w:pStyle w:val="26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14:paraId="0C13C5CA">
      <w:pPr>
        <w:pStyle w:val="26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14:paraId="5FEF00B2">
      <w:pPr>
        <w:pStyle w:val="26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14:paraId="705462D5">
      <w:pPr>
        <w:pStyle w:val="17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14:paraId="5F178233">
      <w:pPr>
        <w:pStyle w:val="17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>
        <w:rPr>
          <w:sz w:val="23"/>
          <w:szCs w:val="23"/>
        </w:rPr>
        <w:t>Методы: проблемная ситуация, наблюдение.</w:t>
      </w:r>
    </w:p>
    <w:p w14:paraId="61FA6DA8">
      <w:pPr>
        <w:pStyle w:val="17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14:paraId="49F3EFA1">
      <w:pPr>
        <w:pStyle w:val="17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>
        <w:rPr>
          <w:sz w:val="23"/>
          <w:szCs w:val="23"/>
        </w:rPr>
        <w:t>Форма проведения: подгрупповая.</w:t>
      </w:r>
    </w:p>
    <w:p w14:paraId="79EDB75B">
      <w:pPr>
        <w:pStyle w:val="17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>
        <w:rPr>
          <w:sz w:val="23"/>
          <w:szCs w:val="23"/>
        </w:rPr>
        <w:t>Задание: «Укрась вазу».</w:t>
      </w:r>
    </w:p>
    <w:p w14:paraId="48094DCA">
      <w:pPr>
        <w:pStyle w:val="26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14:paraId="43944DDF">
      <w:pPr>
        <w:pStyle w:val="26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14:paraId="65EBD4E5">
      <w:pPr>
        <w:pStyle w:val="17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14:paraId="6A260AE5">
      <w:pPr>
        <w:pStyle w:val="17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Методы: проблемная ситуация, наблюдение в быту и организованной де</w:t>
      </w:r>
      <w:r>
        <w:rPr>
          <w:sz w:val="23"/>
          <w:szCs w:val="23"/>
        </w:rPr>
        <w:softHyphen/>
      </w:r>
      <w:r>
        <w:rPr>
          <w:sz w:val="23"/>
          <w:szCs w:val="23"/>
        </w:rPr>
        <w:t>ятельности.</w:t>
      </w:r>
    </w:p>
    <w:p w14:paraId="356C993A">
      <w:pPr>
        <w:pStyle w:val="17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>
        <w:rPr>
          <w:sz w:val="23"/>
          <w:szCs w:val="23"/>
        </w:rPr>
        <w:t>Материал: зонтик.</w:t>
      </w:r>
    </w:p>
    <w:p w14:paraId="265ECE17">
      <w:pPr>
        <w:pStyle w:val="17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>
        <w:rPr>
          <w:sz w:val="23"/>
          <w:szCs w:val="23"/>
        </w:rPr>
        <w:t>Форма проведения: подгрупповая. групповая.</w:t>
      </w:r>
    </w:p>
    <w:p w14:paraId="0DC22424">
      <w:pPr>
        <w:pStyle w:val="17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>
        <w:rPr>
          <w:sz w:val="23"/>
          <w:szCs w:val="23"/>
          <w:vertAlign w:val="superscript"/>
        </w:rPr>
        <w:t>»</w:t>
      </w:r>
      <w:r>
        <w:rPr>
          <w:sz w:val="23"/>
          <w:szCs w:val="23"/>
        </w:rPr>
        <w:t>, дети бегают. Когда скажу „дождик“, дети бегут под зонт</w:t>
      </w:r>
    </w:p>
    <w:p w14:paraId="27623225">
      <w:pPr>
        <w:spacing w:after="94" w:line="240" w:lineRule="auto"/>
        <w:ind w:right="260"/>
        <w:rPr>
          <w:rStyle w:val="24"/>
          <w:sz w:val="24"/>
          <w:szCs w:val="24"/>
        </w:rPr>
      </w:pPr>
    </w:p>
    <w:p w14:paraId="1D9AD603">
      <w:pPr>
        <w:spacing w:after="94" w:line="240" w:lineRule="auto"/>
        <w:ind w:right="260"/>
        <w:rPr>
          <w:rStyle w:val="24"/>
          <w:sz w:val="24"/>
          <w:szCs w:val="24"/>
        </w:rPr>
      </w:pPr>
    </w:p>
    <w:p w14:paraId="4F9E4219">
      <w:pPr>
        <w:spacing w:after="94" w:line="240" w:lineRule="auto"/>
        <w:ind w:right="260"/>
        <w:rPr>
          <w:rFonts w:ascii="Times New Roman" w:hAnsi="Times New Roman"/>
          <w:sz w:val="24"/>
          <w:szCs w:val="24"/>
        </w:rPr>
      </w:pPr>
      <w:r>
        <w:rPr>
          <w:rStyle w:val="24"/>
          <w:sz w:val="24"/>
          <w:szCs w:val="24"/>
        </w:rPr>
        <w:t>Литература</w:t>
      </w:r>
    </w:p>
    <w:p w14:paraId="225D502A">
      <w:pPr>
        <w:pStyle w:val="17"/>
        <w:numPr>
          <w:ilvl w:val="0"/>
          <w:numId w:val="7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государственный образовательный стандарт дошкольно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го образования // Приказ Министерства образования и науки № 1155 от 17 ок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тября 2013 года (вступил в силу 01 января 2014 года).</w:t>
      </w:r>
    </w:p>
    <w:p w14:paraId="0A581568">
      <w:pPr>
        <w:pStyle w:val="17"/>
        <w:numPr>
          <w:ilvl w:val="0"/>
          <w:numId w:val="7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>
        <w:rPr>
          <w:rStyle w:val="18"/>
          <w:sz w:val="24"/>
          <w:szCs w:val="24"/>
        </w:rPr>
        <w:t>Каменская В. Г., Зверева С. В.</w:t>
      </w:r>
      <w:r>
        <w:rPr>
          <w:sz w:val="24"/>
          <w:szCs w:val="24"/>
        </w:rPr>
        <w:t xml:space="preserve"> К школьной жизни готов! — СПб., 2001.</w:t>
      </w:r>
    </w:p>
    <w:p w14:paraId="39F6C64F">
      <w:pPr>
        <w:pStyle w:val="17"/>
        <w:numPr>
          <w:ilvl w:val="0"/>
          <w:numId w:val="7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>
        <w:rPr>
          <w:rStyle w:val="18"/>
          <w:sz w:val="24"/>
          <w:szCs w:val="24"/>
        </w:rPr>
        <w:t>Каменская В. Г.</w:t>
      </w:r>
      <w:r>
        <w:rPr>
          <w:sz w:val="24"/>
          <w:szCs w:val="24"/>
        </w:rPr>
        <w:t xml:space="preserve"> Детская психология с элементами психофизиологии. — М., 2005.</w:t>
      </w:r>
    </w:p>
    <w:p w14:paraId="774D8638">
      <w:pPr>
        <w:pStyle w:val="17"/>
        <w:numPr>
          <w:ilvl w:val="0"/>
          <w:numId w:val="7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>
        <w:rPr>
          <w:rStyle w:val="18"/>
          <w:sz w:val="24"/>
          <w:szCs w:val="24"/>
        </w:rPr>
        <w:t>Ноткипа Н. А. и др.</w:t>
      </w:r>
      <w:r>
        <w:rPr>
          <w:sz w:val="24"/>
          <w:szCs w:val="24"/>
        </w:rPr>
        <w:t xml:space="preserve"> Оценка физического и нервно-психического разви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тия детей раннего и дошкольного возраста. —СПб., 2003.</w:t>
      </w:r>
    </w:p>
    <w:p w14:paraId="0EE32D9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Style w:val="18"/>
          <w:sz w:val="24"/>
          <w:szCs w:val="24"/>
        </w:rPr>
        <w:t>Урунтаева Г. А., Афонькина Ю. А.</w:t>
      </w:r>
      <w:r>
        <w:rPr>
          <w:rFonts w:ascii="Times New Roman" w:hAnsi="Times New Roman"/>
          <w:sz w:val="24"/>
          <w:szCs w:val="24"/>
        </w:rPr>
        <w:t xml:space="preserve"> Практикум по детской психоло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гии.-—М.. 2001.</w:t>
      </w:r>
    </w:p>
    <w:p w14:paraId="1571FBDD">
      <w:pPr>
        <w:rPr>
          <w:rFonts w:ascii="Times New Roman" w:hAnsi="Times New Roman"/>
          <w:szCs w:val="20"/>
        </w:rPr>
      </w:pPr>
    </w:p>
    <w:p w14:paraId="6CBF42B6">
      <w:pPr>
        <w:rPr>
          <w:rFonts w:ascii="Times New Roman" w:hAnsi="Times New Roman"/>
          <w:szCs w:val="20"/>
        </w:rPr>
      </w:pPr>
    </w:p>
    <w:p w14:paraId="153C2B1D"/>
    <w:p w14:paraId="1316D115"/>
    <w:p w14:paraId="1A280152"/>
    <w:p w14:paraId="6A1F8C81">
      <w:pPr>
        <w:sectPr>
          <w:pgSz w:w="11906" w:h="16838"/>
          <w:pgMar w:top="1134" w:right="850" w:bottom="709" w:left="851" w:header="708" w:footer="708" w:gutter="0"/>
          <w:pgBorders w:display="firstPage" w:offsetFrom="page">
            <w:top w:val="cornerTriangles" w:color="auto" w:sz="10" w:space="24"/>
            <w:left w:val="cornerTriangles" w:color="auto" w:sz="10" w:space="24"/>
            <w:bottom w:val="cornerTriangles" w:color="auto" w:sz="10" w:space="24"/>
            <w:right w:val="cornerTriangles" w:color="auto" w:sz="10" w:space="24"/>
          </w:pgBorders>
          <w:cols w:space="708" w:num="1"/>
          <w:docGrid w:linePitch="360" w:charSpace="0"/>
        </w:sectPr>
      </w:pPr>
    </w:p>
    <w:p w14:paraId="4AFB3CD4">
      <w:pPr>
        <w:pStyle w:val="22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>
        <w:rPr>
          <w:b/>
          <w:sz w:val="24"/>
        </w:rPr>
        <w:t>Образовательная область «Социально-коммуникативное развитие»</w:t>
      </w:r>
      <w:bookmarkEnd w:id="0"/>
    </w:p>
    <w:p w14:paraId="51CEA72F">
      <w:pPr>
        <w:rPr>
          <w:rFonts w:ascii="Times New Roman" w:hAnsi="Times New Roman"/>
        </w:rPr>
      </w:pPr>
      <w:r>
        <w:rPr>
          <w:rFonts w:ascii="Times New Roman" w:hAnsi="Times New Roman"/>
        </w:rPr>
        <w:t>Воспитатель Каскинова Г.С. _______________________                                         Группа вторая  младшая_______________________________________</w:t>
      </w:r>
    </w:p>
    <w:tbl>
      <w:tblPr>
        <w:tblStyle w:val="3"/>
        <w:tblW w:w="15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14:paraId="376EC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</w:tcPr>
          <w:p w14:paraId="2CE285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1112DA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14:paraId="41741C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14:paraId="11B0D0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20"/>
              </w:rPr>
              <w:t>Старается соблюдать правила поведения в об</w:t>
            </w:r>
            <w:r>
              <w:rPr>
                <w:rStyle w:val="20"/>
              </w:rPr>
              <w:softHyphen/>
            </w:r>
            <w:r>
              <w:rPr>
                <w:rStyle w:val="20"/>
              </w:rPr>
              <w:t>щественных местах, в общении со взрослы</w:t>
            </w:r>
            <w:r>
              <w:rPr>
                <w:rStyle w:val="20"/>
              </w:rPr>
              <w:softHyphen/>
            </w:r>
            <w:r>
              <w:rPr>
                <w:rStyle w:val="20"/>
              </w:rPr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14:paraId="3CAFE69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20"/>
              </w:rPr>
              <w:t>Понимает социаль</w:t>
            </w:r>
            <w:r>
              <w:rPr>
                <w:rStyle w:val="20"/>
              </w:rPr>
              <w:softHyphen/>
            </w:r>
            <w:r>
              <w:rPr>
                <w:rStyle w:val="20"/>
              </w:rPr>
              <w:t>ную оценку поступков сверстников или героев литературных произве</w:t>
            </w:r>
            <w:r>
              <w:rPr>
                <w:rStyle w:val="20"/>
              </w:rPr>
              <w:softHyphen/>
            </w:r>
            <w:r>
              <w:rPr>
                <w:rStyle w:val="20"/>
              </w:rPr>
              <w:t>дений</w:t>
            </w:r>
          </w:p>
        </w:tc>
        <w:tc>
          <w:tcPr>
            <w:tcW w:w="1843" w:type="dxa"/>
            <w:gridSpan w:val="2"/>
          </w:tcPr>
          <w:p w14:paraId="014949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20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14:paraId="3E1322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20"/>
              </w:rPr>
              <w:t>Принимает на себя роль, объединяет несколько игровых действий в еди</w:t>
            </w:r>
            <w:r>
              <w:rPr>
                <w:rStyle w:val="20"/>
              </w:rPr>
              <w:softHyphen/>
            </w:r>
            <w:r>
              <w:rPr>
                <w:rStyle w:val="20"/>
              </w:rPr>
              <w:t>ную сюжетную линию</w:t>
            </w:r>
          </w:p>
        </w:tc>
        <w:tc>
          <w:tcPr>
            <w:tcW w:w="1843" w:type="dxa"/>
            <w:gridSpan w:val="2"/>
          </w:tcPr>
          <w:p w14:paraId="57AE02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20"/>
              </w:rPr>
              <w:t>Способен придержи</w:t>
            </w:r>
            <w:r>
              <w:rPr>
                <w:rStyle w:val="20"/>
              </w:rPr>
              <w:softHyphen/>
            </w:r>
            <w:r>
              <w:rPr>
                <w:rStyle w:val="20"/>
              </w:rPr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14:paraId="1238C7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20"/>
              </w:rPr>
              <w:t>Разыгрывает самосто</w:t>
            </w:r>
            <w:r>
              <w:rPr>
                <w:rStyle w:val="20"/>
              </w:rPr>
              <w:softHyphen/>
            </w:r>
            <w:r>
              <w:rPr>
                <w:rStyle w:val="20"/>
              </w:rPr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14:paraId="42A6707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20"/>
              </w:rPr>
              <w:t>Итоговый показатель по каждому ребенку (среднее значение)</w:t>
            </w:r>
          </w:p>
          <w:p w14:paraId="22F9B3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5C1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01" w:type="dxa"/>
            <w:vMerge w:val="continue"/>
          </w:tcPr>
          <w:p w14:paraId="538C7BF9">
            <w:pPr>
              <w:pStyle w:val="19"/>
              <w:spacing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</w:tcPr>
          <w:p w14:paraId="35F5CC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14:paraId="77FC24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35FD50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72AE2C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14:paraId="4CCB20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53F69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420A10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1C6F3E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14:paraId="0C65B7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6697F4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7A19AA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14:paraId="789DBA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30FF3B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14:paraId="07FFA5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14:paraId="3D9437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14:paraId="2A0D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01" w:type="dxa"/>
          </w:tcPr>
          <w:p w14:paraId="7CE5743F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1D066504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Баязитов Н.</w:t>
            </w:r>
          </w:p>
        </w:tc>
        <w:tc>
          <w:tcPr>
            <w:tcW w:w="935" w:type="dxa"/>
          </w:tcPr>
          <w:p w14:paraId="173D167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600AB47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8B31BE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40DBF2D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0D1FEA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6546C2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BBD800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472003F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F523A2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6F5CE68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3AACF98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5C7E526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594092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907" w:type="dxa"/>
          </w:tcPr>
          <w:p w14:paraId="11E7A8F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3D4C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0749EB3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43D7C356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Байчурина Э.</w:t>
            </w:r>
          </w:p>
        </w:tc>
        <w:tc>
          <w:tcPr>
            <w:tcW w:w="935" w:type="dxa"/>
          </w:tcPr>
          <w:p w14:paraId="1BAF245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3F90B35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EE9E35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3655F87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904939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71ADA33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6C8A89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0A018BF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C863E0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2921B90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5695405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3AB4ADB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C62F6F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907" w:type="dxa"/>
          </w:tcPr>
          <w:p w14:paraId="1C31D1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0B7C1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4F7B250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38BF7856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Булатова Р.</w:t>
            </w:r>
          </w:p>
        </w:tc>
        <w:tc>
          <w:tcPr>
            <w:tcW w:w="935" w:type="dxa"/>
          </w:tcPr>
          <w:p w14:paraId="73FB93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58E05D7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24DAFF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6" w:type="dxa"/>
          </w:tcPr>
          <w:p w14:paraId="412D19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22860B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3263D6D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BF6ECD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6" w:type="dxa"/>
          </w:tcPr>
          <w:p w14:paraId="414ED7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53C83B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5C436BC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1AEED81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06B33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4AF05F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907" w:type="dxa"/>
          </w:tcPr>
          <w:p w14:paraId="30A8BC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039D0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01" w:type="dxa"/>
          </w:tcPr>
          <w:p w14:paraId="3F132BB4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3EEBC1EA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Гизатуллина М.</w:t>
            </w:r>
          </w:p>
        </w:tc>
        <w:tc>
          <w:tcPr>
            <w:tcW w:w="935" w:type="dxa"/>
          </w:tcPr>
          <w:p w14:paraId="3BDCBFC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43FE69B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E2D5EA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58E587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9E16B0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5DF42FE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73F47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030363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D06C43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7BCD7D2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194BF6B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6AFB7D5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5CC089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907" w:type="dxa"/>
          </w:tcPr>
          <w:p w14:paraId="45E3F14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485A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AAE0DD7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48B6840F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Кунсбаев И.</w:t>
            </w:r>
          </w:p>
        </w:tc>
        <w:tc>
          <w:tcPr>
            <w:tcW w:w="935" w:type="dxa"/>
          </w:tcPr>
          <w:p w14:paraId="33E6CC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20C616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765439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23AA987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DC7F66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7B5E0EC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8E29F2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115FE54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6CADB8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008CDAD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36417B8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18FA288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A70A6B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907" w:type="dxa"/>
          </w:tcPr>
          <w:p w14:paraId="599C8F0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035A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0FD523B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1226C91A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Мурзин И.</w:t>
            </w:r>
          </w:p>
        </w:tc>
        <w:tc>
          <w:tcPr>
            <w:tcW w:w="935" w:type="dxa"/>
          </w:tcPr>
          <w:p w14:paraId="21426A7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222F97D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F9330F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6" w:type="dxa"/>
          </w:tcPr>
          <w:p w14:paraId="2336C93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7B2B89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4D64922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5D90BC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6" w:type="dxa"/>
          </w:tcPr>
          <w:p w14:paraId="63A21FA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36614C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13B2EEC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61C6158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2C9BC9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F1AE13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907" w:type="dxa"/>
          </w:tcPr>
          <w:p w14:paraId="16C359F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2E24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4939CE0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420B4475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Саиткулов Р.</w:t>
            </w:r>
          </w:p>
        </w:tc>
        <w:tc>
          <w:tcPr>
            <w:tcW w:w="935" w:type="dxa"/>
          </w:tcPr>
          <w:p w14:paraId="7AF00BD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1077E8A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CD2904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05F2C20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BDB21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1B10180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CE27D3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3FD0AD0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92FC72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2B1EEB9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45DFFD0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7392A3D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88B0FE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907" w:type="dxa"/>
          </w:tcPr>
          <w:p w14:paraId="57A566D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5267E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0E32EB0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4236F48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Ямалетдинова А.</w:t>
            </w:r>
          </w:p>
        </w:tc>
        <w:tc>
          <w:tcPr>
            <w:tcW w:w="935" w:type="dxa"/>
          </w:tcPr>
          <w:p w14:paraId="35B9C12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2C81F2B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38CA5B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1F700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DF821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07" w:type="dxa"/>
          </w:tcPr>
          <w:p w14:paraId="66A5EF4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161BF6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6" w:type="dxa"/>
          </w:tcPr>
          <w:p w14:paraId="4D051CD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179BE9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6C5C730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2F427F9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07" w:type="dxa"/>
          </w:tcPr>
          <w:p w14:paraId="6279479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8FCCD9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907" w:type="dxa"/>
          </w:tcPr>
          <w:p w14:paraId="00F78A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1C2D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D29FC24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141CA9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Ахмеров Х.</w:t>
            </w:r>
          </w:p>
        </w:tc>
        <w:tc>
          <w:tcPr>
            <w:tcW w:w="935" w:type="dxa"/>
          </w:tcPr>
          <w:p w14:paraId="3C8B1CC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964707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93AC5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3078DC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5795BA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5CD26F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F082B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14F6116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0E50C0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E640E2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022C6F8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54A2B2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EDF688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31523EB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798F0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CC89300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505E1A2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Муратов Р.</w:t>
            </w:r>
          </w:p>
        </w:tc>
        <w:tc>
          <w:tcPr>
            <w:tcW w:w="935" w:type="dxa"/>
          </w:tcPr>
          <w:p w14:paraId="7F8D34F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56330C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6E7543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C6A027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102B8F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B9584C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F85259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2865DD3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7B360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18100E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564A6E9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31326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47A107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8AA3E8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42EA2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4B009E0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2C2D5FA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5D5A17D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9BF0FA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E33D98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009EF9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41FA62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A553A0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C5EA0A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64FF0AA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0ADE8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E36D75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24188DC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14CE480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857D04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797817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6C46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23189C5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4F2A4B1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13C65B5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680039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37BC61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0940EB2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657F5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3FEF9C0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27F18A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2F2CE25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2160B3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248574A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09641EA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50DDDE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9BCD8A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879609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3BE0F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5B7C0F4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3F8C78B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0631071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0B4522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2C703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2C9A1B2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DF2B3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7BF5ED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21E332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74D07DF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E5D814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FC32B7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2CC20FD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366934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6DE2DC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3BD195D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20238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6F31F0E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2BDA481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36BDF67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365A9F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0AE762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84F64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F2BCD0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C93B23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0E8D1B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4BC69F4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732DD8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07429E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7A6C7C8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EF4A09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49827E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1053F64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6992E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A4E6A0F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4D264E4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50FF021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4ED555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0F610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D2EC4A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62A97F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3F35F59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D41701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6D5C1DF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F66733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204370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38399A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28DE12B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B063E4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41CD0C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5F9D7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0135678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4F8A3B8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59E4617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2DC3A9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4FCA4B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40A0105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F8E706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D0DE85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6A0B5D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18A2027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8E8BB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20B73ED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7B43612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85E2F7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0D9C85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89BB53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5F9A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75AA9B3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5D1784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49DC7E4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626B2A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F793F8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69B6B4C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6C8E08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6F4BAA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93761C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5D23E5C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41BDA8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EA99C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660BCEA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FC4C1F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E52CA3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2E34E55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102F6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1DA75FD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585FD6D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0F7BD5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A3AC1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040B44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4BDBF0F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F8F9AB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D1D932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958C4F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0B26AD3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BB07E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5F89DD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6D8E23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11265C6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A41FB3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B9DD96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26A9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2E59E78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2B3595B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5C6D752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DA7F5C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43E928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21E9C24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D018DE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186E45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E0F391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0EB1AB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6472EF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FC6A93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0AFD373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49E132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E7EB6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3FE41C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611F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2E7A54A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3913B1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01A2E7D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15F281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34B6B5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26806DF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DDE0A3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5D9255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7C236F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D02FAA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3B3720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9675B7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1F2BCB8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1B10F0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DD572A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25223F4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7A9E9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FB9CD96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5474250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22A74D3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5FD5A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381E21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9F605A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4879E8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24FCF7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B353BD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2D7CDAD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AE935C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320B6D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0221B4C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1C43890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9079F4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63E4A6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04FE3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D006634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519B38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5A6643C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558086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CF1454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716D97E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3F22D7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5D9438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BA1D24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6CF4CD2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734B21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25E49E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4791C54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B3BAFE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F01A8C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0FBD42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35229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7ED5E0F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2C3BAEF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4434288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3A4B33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37636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F87F09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22A503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730643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400344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B23F37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EFF3A6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368708A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344DBFF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DD429B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822EB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35FD80F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6B56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D38D78E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3FCC3D7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6A60AAA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470A7F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1E0572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17CAE7C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BE5C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AED11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6BE738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6AF4499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847B57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7F6D64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28410A8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2AEADD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DC16F8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447B77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44CD5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A900C5A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5561BC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7DC2C0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1B76CCA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07F0B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1F08BC8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FECFDA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895F7A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BB223E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A83BE4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0FE1B96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39F49D6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3D6C0C5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EFE2BB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927142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D2B113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0906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75DFFFC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40F3E3F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6422AE5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7788AD4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F04484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3619C2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BBD294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22260BC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173E6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3C20CA8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CBAEBE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5CB722F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12132A5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005365A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5D854B8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DCDDF6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5BFB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BAA6DFC">
            <w:pPr>
              <w:pStyle w:val="19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</w:tcPr>
          <w:p w14:paraId="20EB2C0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5C3D1C5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4A04B7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F15F58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06FDD7F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16582E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D146F3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B10F59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6" w:type="dxa"/>
          </w:tcPr>
          <w:p w14:paraId="545C93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4D342CD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611348D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4D3513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1148966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23F3A5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</w:tcPr>
          <w:p w14:paraId="4E26610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462D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</w:tcPr>
          <w:p w14:paraId="38C4975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Style w:val="20"/>
                <w:sz w:val="20"/>
                <w:szCs w:val="20"/>
              </w:rPr>
              <w:t>Итоговый показа</w:t>
            </w:r>
            <w:r>
              <w:rPr>
                <w:rStyle w:val="20"/>
                <w:sz w:val="20"/>
                <w:szCs w:val="20"/>
              </w:rPr>
              <w:softHyphen/>
            </w:r>
            <w:r>
              <w:rPr>
                <w:rStyle w:val="20"/>
                <w:sz w:val="20"/>
                <w:szCs w:val="20"/>
              </w:rPr>
              <w:t>тель по группе (сред</w:t>
            </w:r>
            <w:r>
              <w:rPr>
                <w:rStyle w:val="20"/>
                <w:sz w:val="20"/>
                <w:szCs w:val="20"/>
              </w:rPr>
              <w:softHyphen/>
            </w:r>
            <w:r>
              <w:rPr>
                <w:rStyle w:val="20"/>
                <w:sz w:val="20"/>
                <w:szCs w:val="20"/>
              </w:rPr>
              <w:t>нее значение)</w:t>
            </w:r>
          </w:p>
        </w:tc>
        <w:tc>
          <w:tcPr>
            <w:tcW w:w="935" w:type="dxa"/>
          </w:tcPr>
          <w:p w14:paraId="298A645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907" w:type="dxa"/>
          </w:tcPr>
          <w:p w14:paraId="0C4F0E5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196653E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906" w:type="dxa"/>
          </w:tcPr>
          <w:p w14:paraId="10210C6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FB51F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907" w:type="dxa"/>
          </w:tcPr>
          <w:p w14:paraId="253BA24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3CE5BF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906" w:type="dxa"/>
          </w:tcPr>
          <w:p w14:paraId="7CD07F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6AA27BF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907" w:type="dxa"/>
          </w:tcPr>
          <w:p w14:paraId="645FEC9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5" w:type="dxa"/>
          </w:tcPr>
          <w:p w14:paraId="681C67B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907" w:type="dxa"/>
          </w:tcPr>
          <w:p w14:paraId="2247382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</w:tcPr>
          <w:p w14:paraId="7AAB673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67</w:t>
            </w:r>
          </w:p>
        </w:tc>
        <w:tc>
          <w:tcPr>
            <w:tcW w:w="907" w:type="dxa"/>
          </w:tcPr>
          <w:p w14:paraId="3CF7EC4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14:paraId="27510113">
      <w:pPr>
        <w:rPr>
          <w:rFonts w:ascii="Times New Roman" w:hAnsi="Times New Roman"/>
          <w:szCs w:val="20"/>
        </w:rPr>
      </w:pPr>
    </w:p>
    <w:p w14:paraId="71C23405">
      <w:pPr>
        <w:pStyle w:val="22"/>
        <w:keepNext/>
        <w:keepLines/>
        <w:shd w:val="clear" w:color="auto" w:fill="auto"/>
        <w:spacing w:after="76" w:line="220" w:lineRule="exact"/>
        <w:ind w:left="40"/>
        <w:rPr>
          <w:b/>
        </w:rPr>
      </w:pPr>
      <w:r>
        <w:rPr>
          <w:b/>
        </w:rPr>
        <w:t>Образовательная область «Познавательное развитие»</w:t>
      </w:r>
    </w:p>
    <w:p w14:paraId="5DF4DBF7">
      <w:pPr>
        <w:rPr>
          <w:rFonts w:ascii="Times New Roman" w:hAnsi="Times New Roman"/>
        </w:rPr>
      </w:pPr>
      <w:r>
        <w:rPr>
          <w:rFonts w:ascii="Times New Roman" w:hAnsi="Times New Roman"/>
        </w:rPr>
        <w:t>Воспитатели :Каскинова Г.С____________________________________________________             Группа: вторая младшая ______________________________</w:t>
      </w:r>
    </w:p>
    <w:tbl>
      <w:tblPr>
        <w:tblStyle w:val="3"/>
        <w:tblW w:w="161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14:paraId="12D58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Merge w:val="restart"/>
          </w:tcPr>
          <w:p w14:paraId="71BE32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742" w:type="dxa"/>
            <w:vMerge w:val="restart"/>
          </w:tcPr>
          <w:p w14:paraId="34C49F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14:paraId="3AED5C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14:paraId="33C97272">
            <w:pPr>
              <w:pStyle w:val="17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Знает свои ими и фамилию, име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на роди гелей</w:t>
            </w:r>
          </w:p>
        </w:tc>
        <w:tc>
          <w:tcPr>
            <w:tcW w:w="1543" w:type="dxa"/>
            <w:gridSpan w:val="2"/>
          </w:tcPr>
          <w:p w14:paraId="3F504C84">
            <w:pPr>
              <w:pStyle w:val="17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Рассматривает иллюст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рированные издания детских книг, проявля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ет интерес к ним</w:t>
            </w:r>
          </w:p>
        </w:tc>
        <w:tc>
          <w:tcPr>
            <w:tcW w:w="1544" w:type="dxa"/>
            <w:gridSpan w:val="2"/>
          </w:tcPr>
          <w:p w14:paraId="2DC3AFEE">
            <w:pPr>
              <w:pStyle w:val="17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Ориентируется в помещениях дет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ского сада, назы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вает свой город</w:t>
            </w:r>
          </w:p>
        </w:tc>
        <w:tc>
          <w:tcPr>
            <w:tcW w:w="1543" w:type="dxa"/>
            <w:gridSpan w:val="2"/>
          </w:tcPr>
          <w:p w14:paraId="05BAD87C">
            <w:pPr>
              <w:pStyle w:val="17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Знает и называет некоторые расте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ния и животных, их детенышей, иг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рушки</w:t>
            </w:r>
          </w:p>
        </w:tc>
        <w:tc>
          <w:tcPr>
            <w:tcW w:w="1544" w:type="dxa"/>
            <w:gridSpan w:val="2"/>
          </w:tcPr>
          <w:p w14:paraId="6715C42F">
            <w:pPr>
              <w:pStyle w:val="17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Правильно опреде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ляет количествен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ное соотношение двух групп предме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тов, понимает конкретный смысл слов «больше, «меньше», «столь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ко же»</w:t>
            </w:r>
          </w:p>
        </w:tc>
        <w:tc>
          <w:tcPr>
            <w:tcW w:w="1543" w:type="dxa"/>
            <w:gridSpan w:val="2"/>
          </w:tcPr>
          <w:p w14:paraId="19543F42">
            <w:pPr>
              <w:pStyle w:val="17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Различает круг, квадрат, тре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угольник, пред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14:paraId="63E7D411">
            <w:pPr>
              <w:pStyle w:val="17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Умеет группиро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14:paraId="2F3C8791">
            <w:pPr>
              <w:pStyle w:val="17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14:paraId="36A33D30">
            <w:pPr>
              <w:pStyle w:val="17"/>
              <w:shd w:val="clear" w:color="auto" w:fill="auto"/>
              <w:spacing w:line="197" w:lineRule="exact"/>
              <w:rPr>
                <w:rStyle w:val="20"/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Итоговый пока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затель по каждо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му ребенку (сред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нее значение)</w:t>
            </w:r>
          </w:p>
        </w:tc>
      </w:tr>
      <w:tr w14:paraId="65BA1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Merge w:val="continue"/>
          </w:tcPr>
          <w:p w14:paraId="237D8EB5">
            <w:pPr>
              <w:pStyle w:val="19"/>
              <w:spacing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vMerge w:val="continue"/>
          </w:tcPr>
          <w:p w14:paraId="1EBABC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5A0B4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3A979ED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6D9B6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14:paraId="5E29DDC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7BDF17E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4AB080A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70C9B17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14:paraId="56426B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1C1D082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29EBC0F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14:paraId="72C387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4D38CF6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50F6095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111D072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14:paraId="75D18A1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3476B20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14:paraId="69BF1B4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14:paraId="21C9E45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</w:tr>
      <w:tr w14:paraId="07CA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7A8E0C90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2078860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Баязитов Х.</w:t>
            </w:r>
          </w:p>
        </w:tc>
        <w:tc>
          <w:tcPr>
            <w:tcW w:w="771" w:type="dxa"/>
          </w:tcPr>
          <w:p w14:paraId="19C6E83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45B9186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1D782A9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04B9F5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4A1726D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2" w:type="dxa"/>
          </w:tcPr>
          <w:p w14:paraId="78D81D4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30DFF07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349E780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18EE67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4444978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7E47AFE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67EB6C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5A1D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30B71C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BEE65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0A5733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90E1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72" w:type="dxa"/>
          </w:tcPr>
          <w:p w14:paraId="423EA2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14EB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56B9638A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B3A66C5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Булатова Р.</w:t>
            </w:r>
          </w:p>
        </w:tc>
        <w:tc>
          <w:tcPr>
            <w:tcW w:w="771" w:type="dxa"/>
          </w:tcPr>
          <w:p w14:paraId="75152B4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2" w:type="dxa"/>
          </w:tcPr>
          <w:p w14:paraId="4016900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1FA03F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1" w:type="dxa"/>
          </w:tcPr>
          <w:p w14:paraId="342E619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3A99B1D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2" w:type="dxa"/>
          </w:tcPr>
          <w:p w14:paraId="7745902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152A5F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1" w:type="dxa"/>
          </w:tcPr>
          <w:p w14:paraId="555216B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7A8AC37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7241DD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0462A8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2" w:type="dxa"/>
          </w:tcPr>
          <w:p w14:paraId="5138C6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74D22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14:paraId="51B231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D2372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4166D0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6045A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72" w:type="dxa"/>
          </w:tcPr>
          <w:p w14:paraId="179C34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FD9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6CD3E1C8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597798D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Гизатуллина М.</w:t>
            </w:r>
          </w:p>
        </w:tc>
        <w:tc>
          <w:tcPr>
            <w:tcW w:w="771" w:type="dxa"/>
          </w:tcPr>
          <w:p w14:paraId="46B91A4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09F693E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54B0DD1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6191199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6771F95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2" w:type="dxa"/>
          </w:tcPr>
          <w:p w14:paraId="60FA0B3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63C5372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5DFD6DC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6A69622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6AED90E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24270FC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3989D0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ADBEF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402DC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533AA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15E3A6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32A33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72" w:type="dxa"/>
          </w:tcPr>
          <w:p w14:paraId="4CED95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8BBA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02E47FB5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062712E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Кунсбаев Г.</w:t>
            </w:r>
          </w:p>
        </w:tc>
        <w:tc>
          <w:tcPr>
            <w:tcW w:w="771" w:type="dxa"/>
          </w:tcPr>
          <w:p w14:paraId="6BA6CBD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402BE9A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75C3744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0B24E56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7B05F23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2" w:type="dxa"/>
          </w:tcPr>
          <w:p w14:paraId="251549D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695CFB8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37B9374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67F1F4D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1202C29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384DE4D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04DE7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47249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5C11C7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F2DB7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651C2F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5E16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72" w:type="dxa"/>
          </w:tcPr>
          <w:p w14:paraId="2B413E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DE82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47BED031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42D5FC9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Мурзин И.</w:t>
            </w:r>
          </w:p>
        </w:tc>
        <w:tc>
          <w:tcPr>
            <w:tcW w:w="771" w:type="dxa"/>
          </w:tcPr>
          <w:p w14:paraId="18ACB9C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2" w:type="dxa"/>
          </w:tcPr>
          <w:p w14:paraId="6DDE6C0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3CC614C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1" w:type="dxa"/>
          </w:tcPr>
          <w:p w14:paraId="2BE2CAA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578E7B1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772" w:type="dxa"/>
          </w:tcPr>
          <w:p w14:paraId="77B07E3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6FC2679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4BF8E8F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407243F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33810F8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4276093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2" w:type="dxa"/>
          </w:tcPr>
          <w:p w14:paraId="3C006C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AB06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1358FB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202D3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462268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FD6FE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72" w:type="dxa"/>
          </w:tcPr>
          <w:p w14:paraId="52A71F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C27C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3E9E6FFB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5558D8C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Саиткулов Р.</w:t>
            </w:r>
          </w:p>
        </w:tc>
        <w:tc>
          <w:tcPr>
            <w:tcW w:w="771" w:type="dxa"/>
          </w:tcPr>
          <w:p w14:paraId="112331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50AF04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2A993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04CB40E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23D385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2" w:type="dxa"/>
          </w:tcPr>
          <w:p w14:paraId="6DFCF7A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2804DDE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50F100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49BCD5A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7555BB7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6357543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6CF5AC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1156D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01EBB7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5881F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2592C2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264D5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72" w:type="dxa"/>
          </w:tcPr>
          <w:p w14:paraId="7FDD6F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FED5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36384704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AF04033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Ямалетдинова Э..</w:t>
            </w:r>
          </w:p>
        </w:tc>
        <w:tc>
          <w:tcPr>
            <w:tcW w:w="771" w:type="dxa"/>
          </w:tcPr>
          <w:p w14:paraId="043C717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2F10B5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7A50B2B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1" w:type="dxa"/>
          </w:tcPr>
          <w:p w14:paraId="5C78DE6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48CE7EE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72" w:type="dxa"/>
          </w:tcPr>
          <w:p w14:paraId="3A4E45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0EE6660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1AE8063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1AE1275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608C3C2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4BE8195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214B64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E887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6E767F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BFFFC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76F0A6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A485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72" w:type="dxa"/>
          </w:tcPr>
          <w:p w14:paraId="3DBAE3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215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7BA25921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9153FF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Байгужина Э</w:t>
            </w:r>
          </w:p>
        </w:tc>
        <w:tc>
          <w:tcPr>
            <w:tcW w:w="771" w:type="dxa"/>
          </w:tcPr>
          <w:p w14:paraId="0B7A0DC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3C6782C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3814C1E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05BBD2E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033C30A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246A42F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2C114B9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1" w:type="dxa"/>
          </w:tcPr>
          <w:p w14:paraId="65E8981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26E447F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1 </w:t>
            </w:r>
          </w:p>
        </w:tc>
        <w:tc>
          <w:tcPr>
            <w:tcW w:w="772" w:type="dxa"/>
          </w:tcPr>
          <w:p w14:paraId="16F1E2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02AF9BB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72" w:type="dxa"/>
          </w:tcPr>
          <w:p w14:paraId="417D7E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E162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08648D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BBC19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14:paraId="3130498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8951F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72" w:type="dxa"/>
          </w:tcPr>
          <w:p w14:paraId="10914D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88A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4133C8D9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148B71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Ахмеров Х</w:t>
            </w:r>
          </w:p>
        </w:tc>
        <w:tc>
          <w:tcPr>
            <w:tcW w:w="771" w:type="dxa"/>
          </w:tcPr>
          <w:p w14:paraId="7D78143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0486C8F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3B7F035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6E8A6D8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3E3E043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03D694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5D4191C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352236F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343AC0A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5E87005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1" w:type="dxa"/>
          </w:tcPr>
          <w:p w14:paraId="315F664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2" w:type="dxa"/>
          </w:tcPr>
          <w:p w14:paraId="5BAF4E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C35C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B0DE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F29F4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4EEA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3DA98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90BB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ED2E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64BD190D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4AB8A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Муратов Р.</w:t>
            </w:r>
          </w:p>
        </w:tc>
        <w:tc>
          <w:tcPr>
            <w:tcW w:w="771" w:type="dxa"/>
          </w:tcPr>
          <w:p w14:paraId="15D760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91BA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4785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AA67E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E5E24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1F811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1013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1811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0803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FECF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03C3B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2A96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9906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70E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4910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96B1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4850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E55D7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7AE4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54A6FD83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2443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1A0F9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63E11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27D3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CC0A4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C96F9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74B81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176FC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4415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49DE4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78A1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CEDD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913A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A306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8CE2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19C09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33F7B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EADB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1250F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ADA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70528C3A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9FEB5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B37EF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25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3D7B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84C11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DCF12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8A13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C6D61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16A2A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6BEB5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DFD63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FE0CE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AE09D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240FC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86F5F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9C360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3578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40B7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3D9B8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58F3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7504C710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938E5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E3B44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D3E22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5818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7B779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F8DB0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40D4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0A2C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BE12C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A9920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5365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C17C8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0951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9765C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70902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9FFB8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F22C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610A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55BD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8A8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459511CF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4A6AA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3DEC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D7AB4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340CC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C6966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B47C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1E41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DE3D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D838F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8BBE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008F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1B478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62658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EA98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F94E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7FF85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093F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6FB9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20C9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033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2E9C0CFF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6FD60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5D8F0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AB753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5268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A133F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E83F0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627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5BB9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16B3F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5E946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438F2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6ED32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3E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C696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D718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9F0F3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C221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FC290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1402F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069F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6040BF47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CFFE14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BB30A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C8E6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A45E9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E95CF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9DFA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7778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F693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F8FAE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49967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E7967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44C5F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49C3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4FEC3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BBF7A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45593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FBA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E2535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9191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684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0E2F70A5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31331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5B0FD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791C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D3D9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DF77E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B87F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C428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69F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D32F4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F5C5D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3EBE0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06AB3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633E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D870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278D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480CA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A35A2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9FEA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142E0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8D8D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1B9FD985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EC106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973AC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2564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3ADAC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BC13C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D9D8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B31F0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7AF9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0F90E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500CD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6F07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F3E90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D3E6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A06C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AB5DF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69D52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6D1BA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4E51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8633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5F66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40A85B8A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18634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C561E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94FB4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18C3B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87E8A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6268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E517B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F50AE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55ED8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B419A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39F05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D4714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51E8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E80D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B5221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0843B7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D8D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A4C2D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5F97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738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58AE27B6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6BA060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94BA3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ED7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4847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02FD5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160D5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3F35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76DD5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3F065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408A5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4B72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484BF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367F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AAD3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4496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7A6797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440C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C68EE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C74A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26F2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69D1B69B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3C942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EC159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AEBC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5A2F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28F4D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EAC74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C254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FE824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5064D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1E1CF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1BB4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D81A9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A3C9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A01C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4EBEA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4A244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64729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5413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250EE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8710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5C349931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F501D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461A6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630E8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7918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C6CFA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BD0D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CDEA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209FC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6893C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F7AB8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4B2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70CAC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75278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FE017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39BA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0D146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44C3A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1719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7B435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6EFD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29B1CE8C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87BBE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81973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2007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23FA9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A4AB0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9533E9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F7B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3D6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7FCCAC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7BEF0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3D33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ACD88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1B13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41F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4382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E1DEE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646923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F92F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B069E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D018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0D0EBB12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77F9E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8C5FAE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846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D5AB7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C2492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EE321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BC80F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47CB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75EB7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37B89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FD8D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D67F9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17148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6E94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BBBE7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3AE58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CFD0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3F6EE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5106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89F6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63CE4406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42B9F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671CC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4BC6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B962A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677F9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2F33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CFF1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A21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1CD1E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CD8E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EC4D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34F1A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4AE8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A54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6F42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D5CB3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4241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C5C62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9A15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5DA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661402A2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1290E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DF86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09039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2044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508B2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625C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9C83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8869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1E94F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61EAC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89D3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0F474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0B425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A900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DBB8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3AEF1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13B7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F9B9E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BD403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1009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</w:tcPr>
          <w:p w14:paraId="1C4460A6">
            <w:pPr>
              <w:pStyle w:val="19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FF451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9DF6B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AEB14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B1CE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09214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6A1B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74C5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57F23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305CD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4327D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E017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90253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0974B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4327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8BFE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AE09D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D780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FD03F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2B6A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623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</w:tcPr>
          <w:p w14:paraId="016D9D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Итоговый показа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тель по группе (сред</w:t>
            </w:r>
            <w:r>
              <w:rPr>
                <w:rStyle w:val="20"/>
                <w:sz w:val="18"/>
                <w:szCs w:val="18"/>
              </w:rPr>
              <w:softHyphen/>
            </w:r>
            <w:r>
              <w:rPr>
                <w:rStyle w:val="20"/>
                <w:sz w:val="18"/>
                <w:szCs w:val="18"/>
              </w:rPr>
              <w:t>нее значение)</w:t>
            </w:r>
          </w:p>
        </w:tc>
        <w:tc>
          <w:tcPr>
            <w:tcW w:w="771" w:type="dxa"/>
          </w:tcPr>
          <w:p w14:paraId="6C902B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72" w:type="dxa"/>
          </w:tcPr>
          <w:p w14:paraId="4783B8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1D58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71" w:type="dxa"/>
          </w:tcPr>
          <w:p w14:paraId="7F0978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1F227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72" w:type="dxa"/>
          </w:tcPr>
          <w:p w14:paraId="2DDC92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64F0A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71" w:type="dxa"/>
          </w:tcPr>
          <w:p w14:paraId="7094CD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254BC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72" w:type="dxa"/>
          </w:tcPr>
          <w:p w14:paraId="2700F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38517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72" w:type="dxa"/>
          </w:tcPr>
          <w:p w14:paraId="4A56C4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0539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72" w:type="dxa"/>
          </w:tcPr>
          <w:p w14:paraId="6D8B30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83672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72" w:type="dxa"/>
          </w:tcPr>
          <w:p w14:paraId="20F6C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7500D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772" w:type="dxa"/>
          </w:tcPr>
          <w:p w14:paraId="7AAF7E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BB4FF2F">
      <w:pPr>
        <w:pStyle w:val="22"/>
        <w:keepNext/>
        <w:keepLines/>
        <w:shd w:val="clear" w:color="auto" w:fill="auto"/>
        <w:spacing w:after="76" w:line="220" w:lineRule="exact"/>
        <w:ind w:left="40"/>
        <w:rPr>
          <w:b/>
        </w:rPr>
      </w:pPr>
      <w:r>
        <w:rPr>
          <w:b/>
        </w:rPr>
        <w:t>Образовательная область «Речевое развитие»</w:t>
      </w:r>
    </w:p>
    <w:p w14:paraId="43E79CAD">
      <w:pPr>
        <w:rPr>
          <w:rFonts w:ascii="Times New Roman" w:hAnsi="Times New Roman"/>
        </w:rPr>
      </w:pPr>
      <w:r>
        <w:rPr>
          <w:rFonts w:ascii="Times New Roman" w:hAnsi="Times New Roman"/>
        </w:rPr>
        <w:t>Воспитатели : Каскинова Г.С_______________________________________________                         Группа: вторая младшая _________________________________</w:t>
      </w:r>
    </w:p>
    <w:tbl>
      <w:tblPr>
        <w:tblStyle w:val="3"/>
        <w:tblW w:w="15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14:paraId="50B2C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 w14:paraId="15E09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14:paraId="43E369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14:paraId="35275B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14:paraId="6D035979">
            <w:pPr>
              <w:pStyle w:val="17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>
              <w:rPr>
                <w:rStyle w:val="20"/>
                <w:sz w:val="18"/>
              </w:rPr>
              <w:t>Рассматривает сюжетные картинки, спо</w:t>
            </w:r>
            <w:r>
              <w:rPr>
                <w:rStyle w:val="20"/>
                <w:sz w:val="18"/>
              </w:rPr>
              <w:softHyphen/>
            </w:r>
            <w:r>
              <w:rPr>
                <w:rStyle w:val="20"/>
                <w:sz w:val="18"/>
              </w:rPr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14:paraId="5E2C8473">
            <w:pPr>
              <w:pStyle w:val="17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20"/>
                <w:sz w:val="18"/>
              </w:rPr>
              <w:t>Отвечает на вопросы взрослого, каса</w:t>
            </w:r>
            <w:r>
              <w:rPr>
                <w:rStyle w:val="20"/>
                <w:sz w:val="18"/>
              </w:rPr>
              <w:softHyphen/>
            </w:r>
            <w:r>
              <w:rPr>
                <w:rStyle w:val="20"/>
                <w:sz w:val="18"/>
              </w:rPr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14:paraId="614750A4">
            <w:pPr>
              <w:pStyle w:val="17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20"/>
                <w:sz w:val="18"/>
              </w:rPr>
              <w:t>Использует все части речи, простые нераспространённые пред</w:t>
            </w:r>
            <w:r>
              <w:rPr>
                <w:rStyle w:val="20"/>
                <w:sz w:val="18"/>
              </w:rPr>
              <w:softHyphen/>
            </w:r>
            <w:r>
              <w:rPr>
                <w:rStyle w:val="20"/>
                <w:sz w:val="18"/>
              </w:rPr>
              <w:t>ложения и предложения с одно</w:t>
            </w:r>
            <w:r>
              <w:rPr>
                <w:rStyle w:val="20"/>
                <w:sz w:val="18"/>
              </w:rPr>
              <w:softHyphen/>
            </w:r>
            <w:r>
              <w:rPr>
                <w:rStyle w:val="20"/>
                <w:sz w:val="18"/>
              </w:rPr>
              <w:t>родными членами</w:t>
            </w:r>
          </w:p>
        </w:tc>
        <w:tc>
          <w:tcPr>
            <w:tcW w:w="2588" w:type="dxa"/>
            <w:gridSpan w:val="2"/>
          </w:tcPr>
          <w:p w14:paraId="4A0F20DC">
            <w:pPr>
              <w:pStyle w:val="17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20"/>
                <w:sz w:val="18"/>
              </w:rPr>
              <w:t>Четко произносит все глас</w:t>
            </w:r>
            <w:r>
              <w:rPr>
                <w:rStyle w:val="20"/>
                <w:sz w:val="18"/>
              </w:rPr>
              <w:softHyphen/>
            </w:r>
            <w:r>
              <w:rPr>
                <w:rStyle w:val="20"/>
                <w:sz w:val="18"/>
              </w:rPr>
              <w:t>ные звуки, определяет за</w:t>
            </w:r>
            <w:r>
              <w:rPr>
                <w:rStyle w:val="20"/>
                <w:sz w:val="18"/>
              </w:rPr>
              <w:softHyphen/>
            </w:r>
            <w:r>
              <w:rPr>
                <w:rStyle w:val="20"/>
                <w:sz w:val="18"/>
              </w:rPr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14:paraId="125F9E7C">
            <w:pPr>
              <w:pStyle w:val="17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20"/>
                <w:sz w:val="18"/>
              </w:rPr>
              <w:t>Итоговый показатель по каждому ребенку (среднее значение)</w:t>
            </w:r>
          </w:p>
        </w:tc>
      </w:tr>
      <w:tr w14:paraId="04B22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0E8E6052">
            <w:pPr>
              <w:pStyle w:val="19"/>
              <w:spacing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continue"/>
          </w:tcPr>
          <w:p w14:paraId="4DD78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14:paraId="40DEA9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0A3BF7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7011E9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6DF282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4BA5ED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14:paraId="4DE5BC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430C21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71498A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14:paraId="214DDF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14:paraId="5C9C80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14:paraId="025F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7464833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4CC4FB48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Баязитов Н</w:t>
            </w:r>
          </w:p>
        </w:tc>
        <w:tc>
          <w:tcPr>
            <w:tcW w:w="1293" w:type="dxa"/>
          </w:tcPr>
          <w:p w14:paraId="59D0A4B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4411A21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B98F59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7FAC8AB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C647FB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3" w:type="dxa"/>
          </w:tcPr>
          <w:p w14:paraId="71DB363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82B45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6A7CC7E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02A1C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294" w:type="dxa"/>
          </w:tcPr>
          <w:p w14:paraId="69D07E7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1C3B6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B022270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1B50C6D1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БайгужинаЭ.</w:t>
            </w:r>
          </w:p>
        </w:tc>
        <w:tc>
          <w:tcPr>
            <w:tcW w:w="1293" w:type="dxa"/>
          </w:tcPr>
          <w:p w14:paraId="68A3F89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2F8A5F1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929AC0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191D75F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9CA746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3" w:type="dxa"/>
          </w:tcPr>
          <w:p w14:paraId="7CDA640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41A8E5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45281DE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688F2E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294" w:type="dxa"/>
          </w:tcPr>
          <w:p w14:paraId="51E4B57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07D0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7B95E0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62A50526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Булатова Р.</w:t>
            </w:r>
          </w:p>
        </w:tc>
        <w:tc>
          <w:tcPr>
            <w:tcW w:w="1293" w:type="dxa"/>
          </w:tcPr>
          <w:p w14:paraId="1145F5D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94" w:type="dxa"/>
          </w:tcPr>
          <w:p w14:paraId="1E56BE4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391109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94" w:type="dxa"/>
          </w:tcPr>
          <w:p w14:paraId="20E2B3E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D465EB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3" w:type="dxa"/>
          </w:tcPr>
          <w:p w14:paraId="634647A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7248D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94" w:type="dxa"/>
          </w:tcPr>
          <w:p w14:paraId="6A3290E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E10DED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294" w:type="dxa"/>
          </w:tcPr>
          <w:p w14:paraId="27C0C9B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51B70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93EA8E6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286F0568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Гизатуллина М.</w:t>
            </w:r>
          </w:p>
        </w:tc>
        <w:tc>
          <w:tcPr>
            <w:tcW w:w="1293" w:type="dxa"/>
          </w:tcPr>
          <w:p w14:paraId="570632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3650C7C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73F556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1B47D46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FF9350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3" w:type="dxa"/>
          </w:tcPr>
          <w:p w14:paraId="3816B52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87357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59ACF34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F39D23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294" w:type="dxa"/>
          </w:tcPr>
          <w:p w14:paraId="1CE2773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3E96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EDC2E8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7523FCBF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Кунсбаев И.</w:t>
            </w:r>
          </w:p>
        </w:tc>
        <w:tc>
          <w:tcPr>
            <w:tcW w:w="1293" w:type="dxa"/>
          </w:tcPr>
          <w:p w14:paraId="06A2473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4AED9DD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7957BE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3D53957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E3BA9B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3" w:type="dxa"/>
          </w:tcPr>
          <w:p w14:paraId="256F90F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3ADA23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67172B3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00E86B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294" w:type="dxa"/>
          </w:tcPr>
          <w:p w14:paraId="0601918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53239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D136B4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2C2F60A9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Мурзин И.</w:t>
            </w:r>
          </w:p>
        </w:tc>
        <w:tc>
          <w:tcPr>
            <w:tcW w:w="1293" w:type="dxa"/>
          </w:tcPr>
          <w:p w14:paraId="3E98A9C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94" w:type="dxa"/>
          </w:tcPr>
          <w:p w14:paraId="1F4CE9A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572A06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94" w:type="dxa"/>
          </w:tcPr>
          <w:p w14:paraId="4DFF876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C8827B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3" w:type="dxa"/>
          </w:tcPr>
          <w:p w14:paraId="2D0E655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47626F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94" w:type="dxa"/>
          </w:tcPr>
          <w:p w14:paraId="7EA263A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545D41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294" w:type="dxa"/>
          </w:tcPr>
          <w:p w14:paraId="50CE467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220D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545084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5188BB94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Саиткулов Р</w:t>
            </w:r>
          </w:p>
        </w:tc>
        <w:tc>
          <w:tcPr>
            <w:tcW w:w="1293" w:type="dxa"/>
          </w:tcPr>
          <w:p w14:paraId="4E1B6D2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1F9094B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1828FF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296856D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36DE2F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3" w:type="dxa"/>
          </w:tcPr>
          <w:p w14:paraId="6CC4403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7518C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5A28EB6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CD9E30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294" w:type="dxa"/>
          </w:tcPr>
          <w:p w14:paraId="30D4F46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5579B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0DDDFEB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3BECBD5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Ямалетдинова Э.</w:t>
            </w:r>
          </w:p>
        </w:tc>
        <w:tc>
          <w:tcPr>
            <w:tcW w:w="1293" w:type="dxa"/>
          </w:tcPr>
          <w:p w14:paraId="373051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94" w:type="dxa"/>
          </w:tcPr>
          <w:p w14:paraId="2021CBF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21FCF9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94" w:type="dxa"/>
          </w:tcPr>
          <w:p w14:paraId="7F43C36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4F43C7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3" w:type="dxa"/>
          </w:tcPr>
          <w:p w14:paraId="55DDB15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21C166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</w:tcPr>
          <w:p w14:paraId="0144A0D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A0D1FF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1294" w:type="dxa"/>
          </w:tcPr>
          <w:p w14:paraId="6250EBB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44291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1AE8C25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700F8F6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Ахмеров Х.</w:t>
            </w:r>
          </w:p>
        </w:tc>
        <w:tc>
          <w:tcPr>
            <w:tcW w:w="1293" w:type="dxa"/>
          </w:tcPr>
          <w:p w14:paraId="7F73F9C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06597B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E62922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C3E4EB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DB358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1306BBB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52BEBF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AD9494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164069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C41E8C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53A4A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57A8740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559DC8C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Муратов Р.</w:t>
            </w:r>
          </w:p>
        </w:tc>
        <w:tc>
          <w:tcPr>
            <w:tcW w:w="1293" w:type="dxa"/>
          </w:tcPr>
          <w:p w14:paraId="3E6D82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C00AD1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1EB8A1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A261F9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896360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69E8D74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CE9BC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4BFB51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7F1E63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90A93E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6EC0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E177BD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56335ED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6515610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C2807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593241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DE5121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EDCD3D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217F4B6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9A377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B05A3D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A3D6C8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ECBA4F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22D0A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6FC88C1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32C89B0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16094A8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32AE25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7E1708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36148B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CDFF38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3E6A793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AD8037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78F366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DE9B45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7B5006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40F5F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6F8D3F9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3E4D7F5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165A3BC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6F4AAB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C27DF3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2526CE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4E9C45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4C44705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C42ED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6F5D79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13E70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A4822D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244B1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CBBED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64AC230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3CC7BCD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D39D9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0A6D36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9EBC30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57FFFE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44DB6EC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97186B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A3DA5E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CFED36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4124FB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07C0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2E7CDFE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1CCCF46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2DE76D3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AF085A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AF3C9E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F9C207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3F23C2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7E12DB3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43AE98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8CF688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A8F7C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916FDC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7D83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1176037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764C859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4CEA665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A8C8AB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9C2A8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E0370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723451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251BAED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3ED8B7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612A8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9DA25F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8B769F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36C21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9519A3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626803F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5685EB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809110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EDE443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D83A27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5067DF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5E553D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417B81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F5DB9E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696ED9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C3C024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7570B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049BB74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055E7D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5A37A00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E07FCD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8CB809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B4C65C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C3BB6A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24C5CF6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108415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D420C6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95A56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7D9AC9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422E0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72B3A1A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318EBC0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2CC0FD0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1BBE19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A1C823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D17F2E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A1BEEE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1A5794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921FD2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18AE21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78561D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7BAA06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12D4B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FED3555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5E9163A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0E60A88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479B86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D3B839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DEC5D2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09C70C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471F09F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3D2FA7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80E175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938E8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B0CE81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278BC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8FAEEF7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69D8DCC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639011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017D20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81B0E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4E8F9A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C62689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2D59BBE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E704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0F08AA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0AAB3A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EC079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2C1FA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34D5202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4903E42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587051A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F01D18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6EED7F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D0BC85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D652FC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7C30786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6F5EBF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E19ED0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857EE6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46F949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3227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EB896CE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4140625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0593765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60E8A5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D295BD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8367C2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27CE45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431FCEA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DB1A21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C86FED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8A7DF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96A8D5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7B80E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0CF1188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3E91FF7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104BCBD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C0014D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A3C1C9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878FC3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A30179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4CDB250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118E6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DDCC95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AF1CBF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6C34F6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0D2FE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9750EF2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7A487A3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6E99F46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0DECB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A8238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C02CF0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7981F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341BC2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AF2706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73927A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7673CC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EFE8CC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3921D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976E97B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3CC037C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1BC9D2A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27356F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5B2173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41F1A59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E489D4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13CD588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485258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214C0D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D30FA4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F357C8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4A7D3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2581544">
            <w:pPr>
              <w:pStyle w:val="19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14:paraId="3B672FA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32796E3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B59BEF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A60558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7C6A678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5479A1C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3" w:type="dxa"/>
          </w:tcPr>
          <w:p w14:paraId="1138453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DCBE76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868642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36B4168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92488F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14:paraId="4783B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gridSpan w:val="2"/>
          </w:tcPr>
          <w:p w14:paraId="3A7AD58F">
            <w:pPr>
              <w:spacing w:after="0" w:line="240" w:lineRule="auto"/>
              <w:rPr>
                <w:rStyle w:val="20"/>
                <w:sz w:val="20"/>
                <w:szCs w:val="20"/>
              </w:rPr>
            </w:pPr>
            <w:r>
              <w:rPr>
                <w:rStyle w:val="20"/>
                <w:sz w:val="20"/>
                <w:szCs w:val="20"/>
              </w:rPr>
              <w:t>Итоговый показа</w:t>
            </w:r>
            <w:r>
              <w:rPr>
                <w:rStyle w:val="20"/>
                <w:sz w:val="20"/>
                <w:szCs w:val="20"/>
              </w:rPr>
              <w:softHyphen/>
            </w:r>
            <w:r>
              <w:rPr>
                <w:rStyle w:val="20"/>
                <w:sz w:val="20"/>
                <w:szCs w:val="20"/>
              </w:rPr>
              <w:t xml:space="preserve">тель по группе </w:t>
            </w:r>
          </w:p>
          <w:p w14:paraId="5FF05C0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Style w:val="20"/>
                <w:sz w:val="20"/>
                <w:szCs w:val="20"/>
              </w:rPr>
              <w:t>(сред</w:t>
            </w:r>
            <w:r>
              <w:rPr>
                <w:rStyle w:val="20"/>
                <w:sz w:val="20"/>
                <w:szCs w:val="20"/>
              </w:rPr>
              <w:softHyphen/>
            </w:r>
            <w:r>
              <w:rPr>
                <w:rStyle w:val="20"/>
                <w:sz w:val="20"/>
                <w:szCs w:val="20"/>
              </w:rPr>
              <w:t>нее значение)</w:t>
            </w:r>
          </w:p>
        </w:tc>
        <w:tc>
          <w:tcPr>
            <w:tcW w:w="1293" w:type="dxa"/>
          </w:tcPr>
          <w:p w14:paraId="412DED1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1294" w:type="dxa"/>
          </w:tcPr>
          <w:p w14:paraId="32762E4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181543C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1294" w:type="dxa"/>
          </w:tcPr>
          <w:p w14:paraId="37B67B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692C940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293" w:type="dxa"/>
          </w:tcPr>
          <w:p w14:paraId="3AEE6F3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28DA170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294" w:type="dxa"/>
          </w:tcPr>
          <w:p w14:paraId="7DD47FD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94" w:type="dxa"/>
          </w:tcPr>
          <w:p w14:paraId="015994C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40</w:t>
            </w:r>
          </w:p>
        </w:tc>
        <w:tc>
          <w:tcPr>
            <w:tcW w:w="1294" w:type="dxa"/>
          </w:tcPr>
          <w:p w14:paraId="651127D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14:paraId="66D03007">
      <w:pPr>
        <w:pStyle w:val="22"/>
        <w:keepNext/>
        <w:keepLines/>
        <w:shd w:val="clear" w:color="auto" w:fill="auto"/>
        <w:spacing w:after="76" w:line="220" w:lineRule="exact"/>
        <w:ind w:left="40"/>
        <w:rPr>
          <w:b/>
        </w:rPr>
      </w:pPr>
      <w:r>
        <w:rPr>
          <w:szCs w:val="20"/>
        </w:rPr>
        <w:t xml:space="preserve"> б..</w:t>
      </w:r>
      <w:r>
        <w:rPr>
          <w:b/>
        </w:rPr>
        <w:t>Образовательная область «Художественно-эстетическое развитие»</w:t>
      </w:r>
    </w:p>
    <w:tbl>
      <w:tblPr>
        <w:tblStyle w:val="3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626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14:paraId="15244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572CFBE">
            <w:pPr>
              <w:pStyle w:val="19"/>
              <w:spacing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26" w:type="dxa"/>
          </w:tcPr>
          <w:p w14:paraId="70324D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14:paraId="247F53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25B967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25489C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458DB7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4A317D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1938A1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14:paraId="4B2B56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13EBDD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15A4DE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504A87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10CD95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14:paraId="48A100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14:paraId="10BAAB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14:paraId="2C4DAF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май</w:t>
            </w:r>
          </w:p>
        </w:tc>
      </w:tr>
      <w:tr w14:paraId="07884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DE09BA5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0433E8BE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Баязитов Н.</w:t>
            </w:r>
          </w:p>
        </w:tc>
        <w:tc>
          <w:tcPr>
            <w:tcW w:w="957" w:type="dxa"/>
          </w:tcPr>
          <w:p w14:paraId="071E6CE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5043AC3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343A725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55A13B4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270AFEB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4F20F1E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dxa"/>
          </w:tcPr>
          <w:p w14:paraId="65BE264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529C5AD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7756BB6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52B911E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7AF0745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2226A4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21D316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8" w:type="dxa"/>
          </w:tcPr>
          <w:p w14:paraId="416040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552B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0979848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1086F6E0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Байгужина Э</w:t>
            </w:r>
          </w:p>
        </w:tc>
        <w:tc>
          <w:tcPr>
            <w:tcW w:w="957" w:type="dxa"/>
          </w:tcPr>
          <w:p w14:paraId="27B9A88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1FE46E3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6278699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1B461AA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3F3062E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27F36A2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dxa"/>
          </w:tcPr>
          <w:p w14:paraId="131AB93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3A33615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7776E33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05EF2A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0C548D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788BD9D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58EB08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8" w:type="dxa"/>
          </w:tcPr>
          <w:p w14:paraId="1931A2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0A2E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927605E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DC211D1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Булатова Р</w:t>
            </w:r>
          </w:p>
        </w:tc>
        <w:tc>
          <w:tcPr>
            <w:tcW w:w="957" w:type="dxa"/>
          </w:tcPr>
          <w:p w14:paraId="2375018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005A853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62E2D0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6F2173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3E5170A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660AC59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dxa"/>
          </w:tcPr>
          <w:p w14:paraId="008D2C4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105B579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316C7D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0370330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0A38E6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4C3595C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46F27F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58" w:type="dxa"/>
          </w:tcPr>
          <w:p w14:paraId="5A81B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7B61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B4B661B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73961888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Гизатуллина М</w:t>
            </w:r>
          </w:p>
        </w:tc>
        <w:tc>
          <w:tcPr>
            <w:tcW w:w="957" w:type="dxa"/>
          </w:tcPr>
          <w:p w14:paraId="6D46AAA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250EAF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39D4481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606EA3D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429E786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274B0F2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dxa"/>
          </w:tcPr>
          <w:p w14:paraId="1D0EB6D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7852A49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112E22A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11453BC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0F59E88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04997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2A13F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58" w:type="dxa"/>
          </w:tcPr>
          <w:p w14:paraId="6EC11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8F3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DF6AC5F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26485E4B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Кунсбаев И.</w:t>
            </w:r>
          </w:p>
        </w:tc>
        <w:tc>
          <w:tcPr>
            <w:tcW w:w="957" w:type="dxa"/>
          </w:tcPr>
          <w:p w14:paraId="410B76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7D01875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7C6E569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4453664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447E247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013D6F1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dxa"/>
          </w:tcPr>
          <w:p w14:paraId="3365F86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56BA042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529E297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6853BC6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597468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724259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51C5B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58" w:type="dxa"/>
          </w:tcPr>
          <w:p w14:paraId="5C5D1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FCAB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5" w:type="dxa"/>
          </w:tcPr>
          <w:p w14:paraId="5C0A78DF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3612AB0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Мурзин И.</w:t>
            </w:r>
          </w:p>
        </w:tc>
        <w:tc>
          <w:tcPr>
            <w:tcW w:w="957" w:type="dxa"/>
          </w:tcPr>
          <w:p w14:paraId="528921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798FE9F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7CD075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771D166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2D21232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2D7EF33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dxa"/>
          </w:tcPr>
          <w:p w14:paraId="083FB97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037BC4F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2ADC0EC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1A3471B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1DD26B3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076128D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627D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8" w:type="dxa"/>
          </w:tcPr>
          <w:p w14:paraId="249DE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3847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D13EFA6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56228211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Саиткулов Р.</w:t>
            </w:r>
          </w:p>
        </w:tc>
        <w:tc>
          <w:tcPr>
            <w:tcW w:w="957" w:type="dxa"/>
          </w:tcPr>
          <w:p w14:paraId="70003D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64CFB1C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730742C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48F041A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1A79F47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109A130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dxa"/>
          </w:tcPr>
          <w:p w14:paraId="238D7AF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0584176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114B996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57" w:type="dxa"/>
          </w:tcPr>
          <w:p w14:paraId="4EFC823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5A82427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57" w:type="dxa"/>
          </w:tcPr>
          <w:p w14:paraId="50C3B4C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7" w:type="dxa"/>
          </w:tcPr>
          <w:p w14:paraId="6B041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8" w:type="dxa"/>
          </w:tcPr>
          <w:p w14:paraId="087C6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45E8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D3EA73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53B2BC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Ямалетдинова Э.</w:t>
            </w:r>
          </w:p>
        </w:tc>
        <w:tc>
          <w:tcPr>
            <w:tcW w:w="957" w:type="dxa"/>
          </w:tcPr>
          <w:p w14:paraId="788E83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14:paraId="281C97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89AF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14:paraId="562AE4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6C5B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14:paraId="56636D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0EB54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14:paraId="112EB3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04DE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14:paraId="60A1A9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1F3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14:paraId="5FB81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A41E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8" w:type="dxa"/>
          </w:tcPr>
          <w:p w14:paraId="52290F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31C2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167F527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0F9F9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Ахмеров Х</w:t>
            </w:r>
          </w:p>
        </w:tc>
        <w:tc>
          <w:tcPr>
            <w:tcW w:w="957" w:type="dxa"/>
          </w:tcPr>
          <w:p w14:paraId="742287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BA50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2D3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15F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77D5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E9F5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CAA52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8F01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40EFB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B600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CC2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CBAE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0BA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8D899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0F3B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F063656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6F7356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Муратов Р.</w:t>
            </w:r>
          </w:p>
        </w:tc>
        <w:tc>
          <w:tcPr>
            <w:tcW w:w="957" w:type="dxa"/>
          </w:tcPr>
          <w:p w14:paraId="727BC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559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08A1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C58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C29E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5AE9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FFBE3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02D5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12AFA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BC00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53EB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A13BE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3D6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101E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5D3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A25C98B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623B83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6129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CCE00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869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269E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B9C5A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5BD5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BF049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5822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9521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445E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3CEB3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FE7C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7314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E1BF6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E23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A50BB1F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62DDA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758BA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D70FA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60E8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F28A1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A235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D67D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A7B98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D852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74B5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2FD9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4B9E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793F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4CD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CAD90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B812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C765DD6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24658F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965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4373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9A3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95E62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42F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48A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FE1A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7A95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B034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3CF3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66510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617E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66AD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98855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9664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3CC3DF5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6FCCB5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EC845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71B6C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76C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5CC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7B611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AD9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EAA1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826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1F2DA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944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937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B86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A924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E54BA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9743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E1A37F3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1CBBB4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70FF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9008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BD5C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C73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453B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D7F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14E05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F6A2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E1E7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27717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476A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90039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7047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6EBE9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5B28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666C2A5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33D6CD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B04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A315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F410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C79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43AE5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ABC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7B4BB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A10F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C1C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0EB98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3B4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36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9899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4C818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4786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7558557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5E9AB7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8383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F36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07223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1D1F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9E1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DE6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5B87D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DC6A5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54F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D5CA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79B97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B72E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6403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D380C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C5D0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3629825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F30FC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8A49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7EF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58E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11CD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90250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D0AFF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A0093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FBF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7800B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E438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139A4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6908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4F0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24192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FD1F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4049788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21E4E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8D4D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7B95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2EF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9DD0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7F30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E878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0DE96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75B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D2D9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C644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01D7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846CA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5705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066B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753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6244099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6FE4D0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223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991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125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C074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459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B7B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EFD86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8C165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BAE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02FD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78214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FEC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DFCF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A0DC7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F4C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F4FE2FF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F85C0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66D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3F2D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929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89F1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FDAF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B79E9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2E0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25144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6A16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021F0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94A9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EE1B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2EAD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9FADC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0E36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C3F40BB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7F5D33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CD25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DD53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520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CCD5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FEA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A832A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0B94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7D49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00F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ABAF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00B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11A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133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1A5E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189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5BDD1AA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23B048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9845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2235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BA1BA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610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ED6A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BDC63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32B5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618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8F54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78CA7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4436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B677F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884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2A599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D5B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9E97D62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8BDE4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32A6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A5A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8B50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7BC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96FF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14239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0A08E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439B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05E8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4031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BFC2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F5BA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EFB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ED85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765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77A2FF7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772265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3E0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8DCC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58A7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2AD9C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29BB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14BE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85801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8C05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D874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74012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2759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522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CDBC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997CB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5428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880F132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17DF1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9DD7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7F4AA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11CB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1974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B7A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9921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A23EF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FBA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B8AFA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80F7D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EFF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8218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54A5A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A319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7EB4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428C176">
            <w:pPr>
              <w:pStyle w:val="19"/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ABD0C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600B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639A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937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5B2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5761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39150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27D54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421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31E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F786A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172A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FD0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B68C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59C45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B2B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1" w:type="dxa"/>
            <w:gridSpan w:val="2"/>
          </w:tcPr>
          <w:p w14:paraId="0B2ED8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0"/>
                <w:sz w:val="20"/>
                <w:szCs w:val="20"/>
              </w:rPr>
              <w:t>Итоговый показа</w:t>
            </w:r>
            <w:r>
              <w:rPr>
                <w:rStyle w:val="20"/>
                <w:sz w:val="20"/>
                <w:szCs w:val="20"/>
              </w:rPr>
              <w:softHyphen/>
            </w:r>
            <w:r>
              <w:rPr>
                <w:rStyle w:val="20"/>
                <w:sz w:val="20"/>
                <w:szCs w:val="20"/>
              </w:rPr>
              <w:t>тель по группе (сред</w:t>
            </w:r>
            <w:r>
              <w:rPr>
                <w:rStyle w:val="20"/>
                <w:sz w:val="20"/>
                <w:szCs w:val="20"/>
              </w:rPr>
              <w:softHyphen/>
            </w:r>
            <w:r>
              <w:rPr>
                <w:rStyle w:val="20"/>
                <w:sz w:val="20"/>
                <w:szCs w:val="20"/>
              </w:rPr>
              <w:t>нее значение)</w:t>
            </w:r>
          </w:p>
        </w:tc>
        <w:tc>
          <w:tcPr>
            <w:tcW w:w="957" w:type="dxa"/>
          </w:tcPr>
          <w:p w14:paraId="7512CB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14:paraId="03756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D8B2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7" w:type="dxa"/>
          </w:tcPr>
          <w:p w14:paraId="06CF93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697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57" w:type="dxa"/>
          </w:tcPr>
          <w:p w14:paraId="4682F3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5B371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7" w:type="dxa"/>
          </w:tcPr>
          <w:p w14:paraId="654FC0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08000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14:paraId="6C9CF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1A96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57" w:type="dxa"/>
          </w:tcPr>
          <w:p w14:paraId="0550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39F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58" w:type="dxa"/>
          </w:tcPr>
          <w:p w14:paraId="7D47BA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38B7804">
      <w:pPr>
        <w:rPr>
          <w:rFonts w:ascii="Times New Roman" w:hAnsi="Times New Roman"/>
          <w:szCs w:val="20"/>
        </w:rPr>
      </w:pPr>
    </w:p>
    <w:p w14:paraId="2499F538">
      <w:pPr>
        <w:pStyle w:val="22"/>
        <w:keepNext/>
        <w:keepLines/>
        <w:shd w:val="clear" w:color="auto" w:fill="auto"/>
        <w:spacing w:after="76" w:line="220" w:lineRule="exact"/>
        <w:ind w:left="40"/>
        <w:rPr>
          <w:b/>
        </w:rPr>
      </w:pPr>
      <w:r>
        <w:rPr>
          <w:b/>
        </w:rPr>
        <w:t>Образовательная область «Физическое развитие»</w:t>
      </w:r>
    </w:p>
    <w:p w14:paraId="5EFFD9A8">
      <w:pPr>
        <w:rPr>
          <w:rFonts w:ascii="Times New Roman" w:hAnsi="Times New Roman"/>
        </w:rPr>
      </w:pPr>
      <w:r>
        <w:rPr>
          <w:rFonts w:ascii="Times New Roman" w:hAnsi="Times New Roman"/>
        </w:rPr>
        <w:t>Воспитатели: Каскинова Г.С___________________________________________                Группа: вторая младшая  ________________________________________</w:t>
      </w:r>
    </w:p>
    <w:tbl>
      <w:tblPr>
        <w:tblStyle w:val="3"/>
        <w:tblW w:w="161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14:paraId="44A79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restart"/>
          </w:tcPr>
          <w:p w14:paraId="776F20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71B6E0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14:paraId="4E0D18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14:paraId="61DEF3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14:paraId="62A117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14:paraId="66600C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14:paraId="07C360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14:paraId="01C65FE6">
            <w:pPr>
              <w:spacing w:after="0" w:line="240" w:lineRule="auto"/>
              <w:ind w:right="-8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14:paraId="4C89B9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14:paraId="74A3A9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14:paraId="30E64A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20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14:paraId="24D4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continue"/>
          </w:tcPr>
          <w:p w14:paraId="707B2CA9">
            <w:pPr>
              <w:pStyle w:val="19"/>
              <w:spacing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 w:val="continue"/>
          </w:tcPr>
          <w:p w14:paraId="69DD5F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6983F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14:paraId="6D97FCF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14:paraId="6A692B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14:paraId="1C8BA7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14:paraId="46EC88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14:paraId="567C2B3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14:paraId="42982D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14:paraId="220F8C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14:paraId="0AC7D8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14:paraId="0327C6F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14:paraId="4BE139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14:paraId="358619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14:paraId="6E8BBE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14:paraId="52A124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14:paraId="65CAC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68FF1524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6E92D73D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Баязитов Н</w:t>
            </w:r>
          </w:p>
        </w:tc>
        <w:tc>
          <w:tcPr>
            <w:tcW w:w="941" w:type="dxa"/>
          </w:tcPr>
          <w:p w14:paraId="52C2F91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371AB72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5F6B954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41" w:type="dxa"/>
          </w:tcPr>
          <w:p w14:paraId="2639F0B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0F1A17C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69DB437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7853578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1" w:type="dxa"/>
          </w:tcPr>
          <w:p w14:paraId="52D0510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1" w:type="dxa"/>
          </w:tcPr>
          <w:p w14:paraId="7F34D5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12" w:type="dxa"/>
          </w:tcPr>
          <w:p w14:paraId="087BD8E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3" w:type="dxa"/>
          </w:tcPr>
          <w:p w14:paraId="2F2B80C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023" w:type="dxa"/>
          </w:tcPr>
          <w:p w14:paraId="4C8E661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21" w:type="dxa"/>
          </w:tcPr>
          <w:p w14:paraId="77F3E4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22" w:type="dxa"/>
          </w:tcPr>
          <w:p w14:paraId="6E5D1C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C5A3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84B897F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3B899290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Байгужина Э.</w:t>
            </w:r>
          </w:p>
        </w:tc>
        <w:tc>
          <w:tcPr>
            <w:tcW w:w="941" w:type="dxa"/>
          </w:tcPr>
          <w:p w14:paraId="0F04F5B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433F275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2018156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1" w:type="dxa"/>
          </w:tcPr>
          <w:p w14:paraId="4C4FDBC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1A45872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181FC44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268CDE1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41" w:type="dxa"/>
          </w:tcPr>
          <w:p w14:paraId="434F939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1" w:type="dxa"/>
          </w:tcPr>
          <w:p w14:paraId="1604B33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12" w:type="dxa"/>
          </w:tcPr>
          <w:p w14:paraId="14B8011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3" w:type="dxa"/>
          </w:tcPr>
          <w:p w14:paraId="123F954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023" w:type="dxa"/>
          </w:tcPr>
          <w:p w14:paraId="6CEF8B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21" w:type="dxa"/>
          </w:tcPr>
          <w:p w14:paraId="464205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22" w:type="dxa"/>
          </w:tcPr>
          <w:p w14:paraId="3848F4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72A3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14AAB713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598CF2CD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Булатова Р.</w:t>
            </w:r>
          </w:p>
        </w:tc>
        <w:tc>
          <w:tcPr>
            <w:tcW w:w="941" w:type="dxa"/>
          </w:tcPr>
          <w:p w14:paraId="570C62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19B210D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0E883E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1" w:type="dxa"/>
          </w:tcPr>
          <w:p w14:paraId="3471B17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42DADB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3D7C002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2B27BCB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1" w:type="dxa"/>
          </w:tcPr>
          <w:p w14:paraId="07AE9F4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1" w:type="dxa"/>
          </w:tcPr>
          <w:p w14:paraId="59D18BC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12" w:type="dxa"/>
          </w:tcPr>
          <w:p w14:paraId="1078A9D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3" w:type="dxa"/>
          </w:tcPr>
          <w:p w14:paraId="3D2FF59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023" w:type="dxa"/>
          </w:tcPr>
          <w:p w14:paraId="2ECFE38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21" w:type="dxa"/>
          </w:tcPr>
          <w:p w14:paraId="28181F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22" w:type="dxa"/>
          </w:tcPr>
          <w:p w14:paraId="658090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233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787469F5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5DD62D53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Гизатуллина М.</w:t>
            </w:r>
          </w:p>
        </w:tc>
        <w:tc>
          <w:tcPr>
            <w:tcW w:w="941" w:type="dxa"/>
          </w:tcPr>
          <w:p w14:paraId="1CF984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196B83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17A3C6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1" w:type="dxa"/>
          </w:tcPr>
          <w:p w14:paraId="66A3A30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3156D6F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5347994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7A8E61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1" w:type="dxa"/>
          </w:tcPr>
          <w:p w14:paraId="5AA7CA3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1" w:type="dxa"/>
          </w:tcPr>
          <w:p w14:paraId="3CBD3BC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12" w:type="dxa"/>
          </w:tcPr>
          <w:p w14:paraId="5089703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3" w:type="dxa"/>
          </w:tcPr>
          <w:p w14:paraId="758FC3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023" w:type="dxa"/>
          </w:tcPr>
          <w:p w14:paraId="5155F4F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21" w:type="dxa"/>
          </w:tcPr>
          <w:p w14:paraId="2561C6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22" w:type="dxa"/>
          </w:tcPr>
          <w:p w14:paraId="00CBA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55D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66A48E7C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7F42B0BB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Кунсбаев И.</w:t>
            </w:r>
          </w:p>
        </w:tc>
        <w:tc>
          <w:tcPr>
            <w:tcW w:w="941" w:type="dxa"/>
          </w:tcPr>
          <w:p w14:paraId="4317606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6C7188F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0D18F3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1" w:type="dxa"/>
          </w:tcPr>
          <w:p w14:paraId="7DEB28C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3E21D1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6E6C18D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4DADD5B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1" w:type="dxa"/>
          </w:tcPr>
          <w:p w14:paraId="7E5B76B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1" w:type="dxa"/>
          </w:tcPr>
          <w:p w14:paraId="36790C6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12" w:type="dxa"/>
          </w:tcPr>
          <w:p w14:paraId="01C2DCB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3" w:type="dxa"/>
          </w:tcPr>
          <w:p w14:paraId="45CB321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023" w:type="dxa"/>
          </w:tcPr>
          <w:p w14:paraId="16DBE9F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21" w:type="dxa"/>
          </w:tcPr>
          <w:p w14:paraId="7F41D4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22" w:type="dxa"/>
          </w:tcPr>
          <w:p w14:paraId="63919D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D826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E370570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0C22AE4F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Мурзин И.</w:t>
            </w:r>
          </w:p>
        </w:tc>
        <w:tc>
          <w:tcPr>
            <w:tcW w:w="941" w:type="dxa"/>
          </w:tcPr>
          <w:p w14:paraId="53BA354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5435ED2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17D7EA0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1" w:type="dxa"/>
          </w:tcPr>
          <w:p w14:paraId="57CBFFB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7C9F5F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7020FD4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208463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1" w:type="dxa"/>
          </w:tcPr>
          <w:p w14:paraId="67B4D59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1" w:type="dxa"/>
          </w:tcPr>
          <w:p w14:paraId="5EB5644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12" w:type="dxa"/>
          </w:tcPr>
          <w:p w14:paraId="2296862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3" w:type="dxa"/>
          </w:tcPr>
          <w:p w14:paraId="01D4169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023" w:type="dxa"/>
          </w:tcPr>
          <w:p w14:paraId="4692797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21" w:type="dxa"/>
          </w:tcPr>
          <w:p w14:paraId="24F0B6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22" w:type="dxa"/>
          </w:tcPr>
          <w:p w14:paraId="25ECA9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041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6827757F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6A88F6BC">
            <w:pPr>
              <w:spacing w:after="0" w:line="240" w:lineRule="auto"/>
              <w:rPr>
                <w:rFonts w:ascii="Times New Roman" w:hAnsi="Times New Roman"/>
                <w:szCs w:val="20"/>
                <w:lang w:val="ba-RU"/>
              </w:rPr>
            </w:pPr>
            <w:r>
              <w:rPr>
                <w:rFonts w:ascii="Times New Roman" w:hAnsi="Times New Roman"/>
                <w:szCs w:val="20"/>
                <w:lang w:val="ba-RU"/>
              </w:rPr>
              <w:t>Саиткулов Р</w:t>
            </w:r>
          </w:p>
        </w:tc>
        <w:tc>
          <w:tcPr>
            <w:tcW w:w="941" w:type="dxa"/>
          </w:tcPr>
          <w:p w14:paraId="0DE5FD2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6EF0F47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6911018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41" w:type="dxa"/>
          </w:tcPr>
          <w:p w14:paraId="6DE3B71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2901C1E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42" w:type="dxa"/>
          </w:tcPr>
          <w:p w14:paraId="6B8B6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0F5EFD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941" w:type="dxa"/>
          </w:tcPr>
          <w:p w14:paraId="55673FE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1" w:type="dxa"/>
          </w:tcPr>
          <w:p w14:paraId="1BAF18D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12" w:type="dxa"/>
          </w:tcPr>
          <w:p w14:paraId="7F9D8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3" w:type="dxa"/>
          </w:tcPr>
          <w:p w14:paraId="6974AEF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23" w:type="dxa"/>
          </w:tcPr>
          <w:p w14:paraId="688141F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21" w:type="dxa"/>
          </w:tcPr>
          <w:p w14:paraId="5BD963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22" w:type="dxa"/>
          </w:tcPr>
          <w:p w14:paraId="19DF41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8F1D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6EA0DF2B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05BB7A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Ямалетдинова Э.</w:t>
            </w:r>
          </w:p>
        </w:tc>
        <w:tc>
          <w:tcPr>
            <w:tcW w:w="941" w:type="dxa"/>
          </w:tcPr>
          <w:p w14:paraId="756A54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2" w:type="dxa"/>
          </w:tcPr>
          <w:p w14:paraId="4EA7E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14:paraId="5E4FD7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14:paraId="1A4A74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14:paraId="511F8A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2" w:type="dxa"/>
          </w:tcPr>
          <w:p w14:paraId="58EF89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14:paraId="42C39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14:paraId="1D30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14:paraId="2FBD23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12" w:type="dxa"/>
          </w:tcPr>
          <w:p w14:paraId="125F9E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</w:tcPr>
          <w:p w14:paraId="2D6E6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3" w:type="dxa"/>
          </w:tcPr>
          <w:p w14:paraId="3EBB35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05BF0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22" w:type="dxa"/>
          </w:tcPr>
          <w:p w14:paraId="7A9F58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BD5E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3B8CB4E5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7ACA19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Ахмеров Х.</w:t>
            </w:r>
          </w:p>
        </w:tc>
        <w:tc>
          <w:tcPr>
            <w:tcW w:w="941" w:type="dxa"/>
          </w:tcPr>
          <w:p w14:paraId="34000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14:paraId="3114E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14:paraId="23EE0A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14:paraId="2CCB70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14:paraId="54F19A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14:paraId="796FBA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14:paraId="44BFF1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14:paraId="26010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14:paraId="6CC0C2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14:paraId="10748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</w:tcPr>
          <w:p w14:paraId="6E0917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3AD304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48AC9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A5D8C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CA1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13871625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4AD9717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Муратов Р.</w:t>
            </w:r>
          </w:p>
        </w:tc>
        <w:tc>
          <w:tcPr>
            <w:tcW w:w="941" w:type="dxa"/>
          </w:tcPr>
          <w:p w14:paraId="608467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4F4F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42C2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E740E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D1F86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79B3E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EF61B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9914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9E544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5BD4C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589F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92E92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6D84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D7389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53A5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7EF5AD43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304A80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67272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1C255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7FBF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262E8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FE9C7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2FE7A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71EC73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70076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B49DC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62BB7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6E98E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4B6BCB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F2C5B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6AE6C8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4504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41A374D8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5CA7629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160522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3B50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B96D1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F3985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6381B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3D725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DF6E6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9D3E4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2CE7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8BDB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954E0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E2F5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EFE9C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C2A6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AF10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9B30BA1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28CA090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6D6303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392BC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BB1EA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6454B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8E0C3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BAF73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336FA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CD54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D95CB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90721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3F9FA47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C1A9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5199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16586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10F5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7EA33725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2F9096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6C438D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72182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AC55A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E9E2C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7BA8E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46575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6EF6B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FFBB5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CBDD4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50A9A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D34BB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86D37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7E6276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8F805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1249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0D5EEFCF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30343DA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242A70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5C1A8E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6D729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CE789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8B0D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9F3B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55A9C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8C70D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31B7C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0483A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B6136D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D5F1D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529859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CE767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6750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2664A5E6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229FB8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6DA1D7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D2DA2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1C10D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7EDE0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BE8B0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24EE8E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30912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3CE3A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0E5AF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D55CDC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B6F06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C5757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18B8C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6E7789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B42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6E0639FA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433570B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0E4E82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24E71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04CD8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FDF06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E828D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33E25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B1452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5112E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93E5B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95311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BA747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46843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D291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7597BF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1AD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6650EA3D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629A700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213CAF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36595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0C379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70A75C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8E6F5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A2E3B8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9654F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0559C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B2A9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6245C2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DB1CA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8B238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BA00E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B6620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726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4DDFE34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4318864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66F670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0DC1C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51FAD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2D1CD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55B7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44159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4B91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83A36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E6DD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7A670B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88F09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A3FC0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0CF66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CE314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D3E8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6AC5E88A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43C1EAC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0170D7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31DB1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766B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E5EEF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063AF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0576F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05BD8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E55B3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928B4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CFEB4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30753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A60E5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9626B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229FA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D1E7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1F555A60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3A67B4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3D790F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DDBF3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3C2E0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481FE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C107B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B5EBB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DEC33D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2DFF2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784E3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3D1E4B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3B384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046413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149036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70311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DC5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40B6B60D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761396E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2036D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D6317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88F117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AA454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29D83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45836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F30AA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4DA4E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21AF33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646C24D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983647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6F9CA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5FC2E7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ECE1E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E665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6D7784E3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69FBB2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6BACB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3A516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A27E2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93280C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D1AEC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24F3F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10191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9A0A4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92EF2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C5C26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B8922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5DCB8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F9024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383AB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68A5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00B82573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4028FED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2B1BF4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2E8E1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B65F5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80E03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BD114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6617B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B0CB1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4176C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E9275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742EB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5A607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7EF57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DF205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37AFA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B0D7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14D64CDB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7CC89FB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5AC3C08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7260D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1B0CF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9EA10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B90A6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3EEA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2B836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2035F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79D36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990CB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568C7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E148C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43E2FB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7892DF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A9D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01C8519E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1ECC149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012E9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42" w:type="dxa"/>
          </w:tcPr>
          <w:p w14:paraId="73E292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004D5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41" w:type="dxa"/>
          </w:tcPr>
          <w:p w14:paraId="2DF103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09D5A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42" w:type="dxa"/>
          </w:tcPr>
          <w:p w14:paraId="3BBEE9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ECDA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41" w:type="dxa"/>
          </w:tcPr>
          <w:p w14:paraId="5EEC36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B405F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12" w:type="dxa"/>
          </w:tcPr>
          <w:p w14:paraId="207F8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26C5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023" w:type="dxa"/>
          </w:tcPr>
          <w:p w14:paraId="03C2DB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5967BB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922" w:type="dxa"/>
          </w:tcPr>
          <w:p w14:paraId="412C2D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015A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33ED42B3">
            <w:pPr>
              <w:pStyle w:val="19"/>
              <w:numPr>
                <w:ilvl w:val="0"/>
                <w:numId w:val="12"/>
              </w:numPr>
              <w:spacing w:after="0" w:line="240" w:lineRule="auto"/>
              <w:ind w:left="284" w:hanging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585B7C1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03887F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36B22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CBF9D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68EA3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FC9BA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1313F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FA068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7C187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27AAE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7BA36B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CF4C7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77EEA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70C8B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70529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09BE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1" w:type="dxa"/>
            <w:gridSpan w:val="2"/>
          </w:tcPr>
          <w:p w14:paraId="428A62A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Style w:val="20"/>
                <w:sz w:val="20"/>
                <w:szCs w:val="20"/>
              </w:rPr>
              <w:t>Итоговый показа</w:t>
            </w:r>
            <w:r>
              <w:rPr>
                <w:rStyle w:val="20"/>
                <w:sz w:val="20"/>
                <w:szCs w:val="20"/>
              </w:rPr>
              <w:softHyphen/>
            </w:r>
            <w:r>
              <w:rPr>
                <w:rStyle w:val="20"/>
                <w:sz w:val="20"/>
                <w:szCs w:val="20"/>
              </w:rPr>
              <w:t>тель по группе (сред</w:t>
            </w:r>
            <w:r>
              <w:rPr>
                <w:rStyle w:val="20"/>
                <w:sz w:val="20"/>
                <w:szCs w:val="20"/>
              </w:rPr>
              <w:softHyphen/>
            </w:r>
            <w:r>
              <w:rPr>
                <w:rStyle w:val="20"/>
                <w:sz w:val="20"/>
                <w:szCs w:val="20"/>
              </w:rPr>
              <w:t>нее значение)</w:t>
            </w:r>
          </w:p>
        </w:tc>
        <w:tc>
          <w:tcPr>
            <w:tcW w:w="941" w:type="dxa"/>
          </w:tcPr>
          <w:p w14:paraId="78011F3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3130ABE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5EA5B45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50A974A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0548FCE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4C55BD3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2" w:type="dxa"/>
          </w:tcPr>
          <w:p w14:paraId="6FC49CA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1" w:type="dxa"/>
          </w:tcPr>
          <w:p w14:paraId="4C03DD1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1" w:type="dxa"/>
          </w:tcPr>
          <w:p w14:paraId="4866BFD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2" w:type="dxa"/>
          </w:tcPr>
          <w:p w14:paraId="3DC9B07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3" w:type="dxa"/>
          </w:tcPr>
          <w:p w14:paraId="32685D8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23" w:type="dxa"/>
          </w:tcPr>
          <w:p w14:paraId="217FA8B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21" w:type="dxa"/>
          </w:tcPr>
          <w:p w14:paraId="64D508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22" w:type="dxa"/>
          </w:tcPr>
          <w:p w14:paraId="3A356F2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14:paraId="7D62AB01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F6153C">
      <w:pPr>
        <w:rPr>
          <w:rFonts w:ascii="Times New Roman" w:hAnsi="Times New Roman"/>
          <w:szCs w:val="20"/>
        </w:rPr>
      </w:pPr>
    </w:p>
    <w:p w14:paraId="55AA8137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pgSz w:w="16838" w:h="11906" w:orient="landscape"/>
      <w:pgMar w:top="851" w:right="253" w:bottom="851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ordiaUPC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1249D"/>
    <w:multiLevelType w:val="multilevel"/>
    <w:tmpl w:val="0161249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765DBA"/>
    <w:multiLevelType w:val="multilevel"/>
    <w:tmpl w:val="0B765DBA"/>
    <w:lvl w:ilvl="0" w:tentative="0">
      <w:start w:val="2"/>
      <w:numFmt w:val="decimal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0EB67DCC"/>
    <w:multiLevelType w:val="multilevel"/>
    <w:tmpl w:val="0EB67DCC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93A2D"/>
    <w:multiLevelType w:val="multilevel"/>
    <w:tmpl w:val="10693A2D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4">
    <w:nsid w:val="12EC1D33"/>
    <w:multiLevelType w:val="multilevel"/>
    <w:tmpl w:val="12EC1D3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55558C"/>
    <w:multiLevelType w:val="multilevel"/>
    <w:tmpl w:val="2D55558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6C0645"/>
    <w:multiLevelType w:val="multilevel"/>
    <w:tmpl w:val="366C064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3D63B15"/>
    <w:multiLevelType w:val="multilevel"/>
    <w:tmpl w:val="43D63B15"/>
    <w:lvl w:ilvl="0" w:tentative="0">
      <w:start w:val="1"/>
      <w:numFmt w:val="bullet"/>
      <w:lvlText w:val=""/>
      <w:lvlJc w:val="left"/>
      <w:pPr>
        <w:ind w:left="11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5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7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880" w:hanging="360"/>
      </w:pPr>
      <w:rPr>
        <w:rFonts w:hint="default" w:ascii="Wingdings" w:hAnsi="Wingdings"/>
      </w:rPr>
    </w:lvl>
  </w:abstractNum>
  <w:abstractNum w:abstractNumId="8">
    <w:nsid w:val="55CA79EA"/>
    <w:multiLevelType w:val="multilevel"/>
    <w:tmpl w:val="55CA79EA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9">
    <w:nsid w:val="57232866"/>
    <w:multiLevelType w:val="multilevel"/>
    <w:tmpl w:val="57232866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0">
    <w:nsid w:val="713F472F"/>
    <w:multiLevelType w:val="multilevel"/>
    <w:tmpl w:val="713F472F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1">
    <w:nsid w:val="738A3907"/>
    <w:multiLevelType w:val="multilevel"/>
    <w:tmpl w:val="738A3907"/>
    <w:lvl w:ilvl="0" w:tentative="0">
      <w:start w:val="1"/>
      <w:numFmt w:val="decimal"/>
      <w:lvlText w:val="%1"/>
      <w:lvlJc w:val="left"/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4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nderlineTabInNumList/>
    <w:compatSetting w:name="compatibilityMode" w:uri="http://schemas.microsoft.com/office/word" w:val="12"/>
  </w:compat>
  <w:rsids>
    <w:rsidRoot w:val="00074B8F"/>
    <w:rsid w:val="00016876"/>
    <w:rsid w:val="00040FDE"/>
    <w:rsid w:val="00074B8F"/>
    <w:rsid w:val="0017725D"/>
    <w:rsid w:val="002404F9"/>
    <w:rsid w:val="002D7243"/>
    <w:rsid w:val="00380477"/>
    <w:rsid w:val="00382491"/>
    <w:rsid w:val="00484ABF"/>
    <w:rsid w:val="004F413B"/>
    <w:rsid w:val="00527FF1"/>
    <w:rsid w:val="0057559D"/>
    <w:rsid w:val="005869C3"/>
    <w:rsid w:val="006229F3"/>
    <w:rsid w:val="00647B38"/>
    <w:rsid w:val="00671EC8"/>
    <w:rsid w:val="00693B03"/>
    <w:rsid w:val="006B0605"/>
    <w:rsid w:val="006D15CA"/>
    <w:rsid w:val="00716261"/>
    <w:rsid w:val="00767955"/>
    <w:rsid w:val="007C302E"/>
    <w:rsid w:val="007F5CB9"/>
    <w:rsid w:val="00815E1D"/>
    <w:rsid w:val="008F4543"/>
    <w:rsid w:val="00991B20"/>
    <w:rsid w:val="009C33D2"/>
    <w:rsid w:val="00A073F6"/>
    <w:rsid w:val="00A24A22"/>
    <w:rsid w:val="00A46561"/>
    <w:rsid w:val="00A72BE1"/>
    <w:rsid w:val="00A9082B"/>
    <w:rsid w:val="00A911E5"/>
    <w:rsid w:val="00AB6ED7"/>
    <w:rsid w:val="00B0309C"/>
    <w:rsid w:val="00B1696B"/>
    <w:rsid w:val="00BE0901"/>
    <w:rsid w:val="00C3287C"/>
    <w:rsid w:val="00CB3C0C"/>
    <w:rsid w:val="00D749AF"/>
    <w:rsid w:val="00DE43FB"/>
    <w:rsid w:val="00DE4ADD"/>
    <w:rsid w:val="00E12B6D"/>
    <w:rsid w:val="00E24958"/>
    <w:rsid w:val="00E70E3F"/>
    <w:rsid w:val="00E76FCB"/>
    <w:rsid w:val="00E9512C"/>
    <w:rsid w:val="00EB0E21"/>
    <w:rsid w:val="00EB6CCA"/>
    <w:rsid w:val="00EB7C6C"/>
    <w:rsid w:val="00F44753"/>
    <w:rsid w:val="0C7A6E97"/>
    <w:rsid w:val="11F736D8"/>
    <w:rsid w:val="372878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28"/>
    <w:semiHidden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29"/>
    <w:semiHidden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Body text_"/>
    <w:link w:val="8"/>
    <w:qFormat/>
    <w:locked/>
    <w:uiPriority w:val="99"/>
    <w:rPr>
      <w:rFonts w:ascii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8">
    <w:name w:val="Основной текст1"/>
    <w:basedOn w:val="1"/>
    <w:link w:val="7"/>
    <w:qFormat/>
    <w:uiPriority w:val="99"/>
    <w:pPr>
      <w:widowControl w:val="0"/>
      <w:shd w:val="clear" w:color="auto" w:fill="FFFFFF"/>
      <w:spacing w:after="1380" w:line="360" w:lineRule="exact"/>
      <w:ind w:firstLine="280"/>
    </w:pPr>
    <w:rPr>
      <w:rFonts w:ascii="Times New Roman" w:hAnsi="Times New Roman" w:eastAsia="Times New Roman"/>
      <w:spacing w:val="10"/>
      <w:sz w:val="31"/>
      <w:szCs w:val="31"/>
    </w:rPr>
  </w:style>
  <w:style w:type="character" w:customStyle="1" w:styleId="9">
    <w:name w:val="Body text (2)_"/>
    <w:link w:val="10"/>
    <w:locked/>
    <w:uiPriority w:val="99"/>
    <w:rPr>
      <w:rFonts w:ascii="Times New Roman" w:hAnsi="Times New Roman" w:cs="Times New Roman"/>
      <w:shd w:val="clear" w:color="auto" w:fill="FFFFFF"/>
    </w:rPr>
  </w:style>
  <w:style w:type="paragraph" w:customStyle="1" w:styleId="10">
    <w:name w:val="Body text (2)"/>
    <w:basedOn w:val="1"/>
    <w:link w:val="9"/>
    <w:qFormat/>
    <w:uiPriority w:val="99"/>
    <w:pPr>
      <w:widowControl w:val="0"/>
      <w:shd w:val="clear" w:color="auto" w:fill="FFFFFF"/>
      <w:spacing w:before="1380" w:after="540" w:line="240" w:lineRule="atLeast"/>
      <w:jc w:val="both"/>
    </w:pPr>
    <w:rPr>
      <w:rFonts w:ascii="Times New Roman" w:hAnsi="Times New Roman" w:eastAsia="Times New Roman"/>
    </w:rPr>
  </w:style>
  <w:style w:type="character" w:customStyle="1" w:styleId="11">
    <w:name w:val="Body text (3)_"/>
    <w:qFormat/>
    <w:uiPriority w:val="99"/>
    <w:rPr>
      <w:rFonts w:ascii="CordiaUPC" w:hAnsi="CordiaUPC" w:eastAsia="Times New Roman" w:cs="CordiaUPC"/>
      <w:sz w:val="31"/>
      <w:szCs w:val="31"/>
      <w:u w:val="none"/>
    </w:rPr>
  </w:style>
  <w:style w:type="character" w:customStyle="1" w:styleId="12">
    <w:name w:val="Body text (3)"/>
    <w:qFormat/>
    <w:uiPriority w:val="99"/>
    <w:rPr>
      <w:rFonts w:ascii="CordiaUPC" w:hAnsi="CordiaUPC" w:eastAsia="Times New Roman" w:cs="CordiaUPC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13">
    <w:name w:val="Body text (4)_"/>
    <w:link w:val="14"/>
    <w:locked/>
    <w:uiPriority w:val="99"/>
    <w:rPr>
      <w:rFonts w:ascii="CordiaUPC" w:hAnsi="CordiaUPC" w:eastAsia="Times New Roman" w:cs="CordiaUPC"/>
      <w:sz w:val="31"/>
      <w:szCs w:val="31"/>
      <w:shd w:val="clear" w:color="auto" w:fill="FFFFFF"/>
    </w:rPr>
  </w:style>
  <w:style w:type="paragraph" w:customStyle="1" w:styleId="14">
    <w:name w:val="Body text (4)"/>
    <w:basedOn w:val="1"/>
    <w:link w:val="13"/>
    <w:qFormat/>
    <w:uiPriority w:val="99"/>
    <w:pPr>
      <w:widowControl w:val="0"/>
      <w:shd w:val="clear" w:color="auto" w:fill="FFFFFF"/>
      <w:spacing w:before="540" w:after="2100" w:line="240" w:lineRule="atLeast"/>
      <w:jc w:val="both"/>
    </w:pPr>
    <w:rPr>
      <w:rFonts w:ascii="CordiaUPC" w:hAnsi="CordiaUPC" w:cs="CordiaUPC"/>
      <w:sz w:val="31"/>
      <w:szCs w:val="31"/>
    </w:rPr>
  </w:style>
  <w:style w:type="character" w:customStyle="1" w:styleId="15">
    <w:name w:val="Body text (4) + Times New Roman"/>
    <w:qFormat/>
    <w:uiPriority w:val="99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16">
    <w:name w:val="Body text (10)_"/>
    <w:link w:val="17"/>
    <w:qFormat/>
    <w:locked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7">
    <w:name w:val="Body text (10)"/>
    <w:basedOn w:val="1"/>
    <w:link w:val="16"/>
    <w:qFormat/>
    <w:uiPriority w:val="99"/>
    <w:pPr>
      <w:widowControl w:val="0"/>
      <w:shd w:val="clear" w:color="auto" w:fill="FFFFFF"/>
      <w:spacing w:after="0" w:line="240" w:lineRule="atLeast"/>
    </w:pPr>
    <w:rPr>
      <w:rFonts w:ascii="Times New Roman" w:hAnsi="Times New Roman" w:eastAsia="Times New Roman"/>
      <w:sz w:val="20"/>
      <w:szCs w:val="20"/>
    </w:rPr>
  </w:style>
  <w:style w:type="character" w:customStyle="1" w:styleId="18">
    <w:name w:val="Body text (10) + Bold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19">
    <w:name w:val="List Paragraph"/>
    <w:basedOn w:val="1"/>
    <w:qFormat/>
    <w:uiPriority w:val="99"/>
    <w:pPr>
      <w:ind w:left="720"/>
      <w:contextualSpacing/>
    </w:pPr>
  </w:style>
  <w:style w:type="character" w:customStyle="1" w:styleId="20">
    <w:name w:val="Body text (10) + 7"/>
    <w:uiPriority w:val="99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1">
    <w:name w:val="Heading #2_"/>
    <w:link w:val="22"/>
    <w:locked/>
    <w:uiPriority w:val="99"/>
    <w:rPr>
      <w:rFonts w:ascii="Times New Roman" w:hAnsi="Times New Roman" w:cs="Times New Roman"/>
      <w:shd w:val="clear" w:color="auto" w:fill="FFFFFF"/>
    </w:rPr>
  </w:style>
  <w:style w:type="paragraph" w:customStyle="1" w:styleId="22">
    <w:name w:val="Heading #2"/>
    <w:basedOn w:val="1"/>
    <w:link w:val="21"/>
    <w:uiPriority w:val="99"/>
    <w:pPr>
      <w:widowControl w:val="0"/>
      <w:shd w:val="clear" w:color="auto" w:fill="FFFFFF"/>
      <w:spacing w:after="120" w:line="240" w:lineRule="atLeast"/>
      <w:jc w:val="center"/>
      <w:outlineLvl w:val="1"/>
    </w:pPr>
    <w:rPr>
      <w:rFonts w:ascii="Times New Roman" w:hAnsi="Times New Roman" w:eastAsia="Times New Roman"/>
    </w:rPr>
  </w:style>
  <w:style w:type="character" w:customStyle="1" w:styleId="23">
    <w:name w:val="Body text (8)_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4">
    <w:name w:val="Body text (8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5">
    <w:name w:val="Body text (12)_"/>
    <w:link w:val="26"/>
    <w:locked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26">
    <w:name w:val="Body text (12)"/>
    <w:basedOn w:val="1"/>
    <w:link w:val="25"/>
    <w:uiPriority w:val="99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hAnsi="Times New Roman" w:eastAsia="Times New Roman"/>
      <w:i/>
      <w:iCs/>
      <w:sz w:val="21"/>
      <w:szCs w:val="21"/>
    </w:rPr>
  </w:style>
  <w:style w:type="character" w:customStyle="1" w:styleId="27">
    <w:name w:val="Body text (10) + Georgia"/>
    <w:uiPriority w:val="99"/>
    <w:rPr>
      <w:rFonts w:ascii="Georgia" w:hAnsi="Georgia" w:eastAsia="Times New Roman" w:cs="Georgia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28">
    <w:name w:val="Верхний колонтитул Знак"/>
    <w:link w:val="4"/>
    <w:semiHidden/>
    <w:locked/>
    <w:uiPriority w:val="99"/>
    <w:rPr>
      <w:rFonts w:cs="Times New Roman"/>
    </w:rPr>
  </w:style>
  <w:style w:type="character" w:customStyle="1" w:styleId="29">
    <w:name w:val="Нижний колонтитул Знак"/>
    <w:link w:val="5"/>
    <w:semiHidden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3204</Words>
  <Characters>18263</Characters>
  <Lines>152</Lines>
  <Paragraphs>42</Paragraphs>
  <TotalTime>3</TotalTime>
  <ScaleCrop>false</ScaleCrop>
  <LinksUpToDate>false</LinksUpToDate>
  <CharactersWithSpaces>21425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2024-11-25T11:10:00Z</dcterms:created>
  <dc:creator>Пользователь</dc:creator>
  <cp:lastModifiedBy>Admin</cp:lastModifiedBy>
  <cp:lastPrinted>2024-11-05T17:04:00Z</cp:lastPrinted>
  <dcterms:modified xsi:type="dcterms:W3CDTF">2024-12-02T05:32:27Z</dcterms:modified>
  <dc:title>Диагностика педагогического процесса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180627A3EC8240C789B1DEBCB66DD152</vt:lpwstr>
  </property>
</Properties>
</file>